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4E6B3" w:themeColor="background2" w:themeTint="66"/>
  <w:body>
    <w:p w:rsidR="00E06B26" w:rsidRPr="008D47A4" w:rsidRDefault="00B1172D" w:rsidP="008D47A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6B26" w:rsidRPr="008D47A4">
        <w:rPr>
          <w:rFonts w:ascii="Times New Roman" w:hAnsi="Times New Roman" w:cs="Times New Roman"/>
          <w:b/>
          <w:sz w:val="24"/>
          <w:szCs w:val="24"/>
        </w:rPr>
        <w:t>По страницам журнала</w:t>
      </w:r>
    </w:p>
    <w:p w:rsidR="0014637C" w:rsidRPr="00B451E8" w:rsidRDefault="00E06B26" w:rsidP="00062F3D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451E8">
        <w:rPr>
          <w:rFonts w:ascii="Times New Roman" w:hAnsi="Times New Roman" w:cs="Times New Roman"/>
          <w:b/>
          <w:color w:val="FF0000"/>
          <w:sz w:val="24"/>
          <w:szCs w:val="24"/>
        </w:rPr>
        <w:t>«Среднее профессиональное образование</w:t>
      </w:r>
      <w:r w:rsidR="007A0DFD" w:rsidRPr="00B451E8">
        <w:rPr>
          <w:rFonts w:ascii="Times New Roman" w:hAnsi="Times New Roman" w:cs="Times New Roman"/>
          <w:b/>
          <w:color w:val="FF0000"/>
          <w:sz w:val="24"/>
          <w:szCs w:val="24"/>
        </w:rPr>
        <w:t>»</w:t>
      </w:r>
    </w:p>
    <w:p w:rsidR="00FC1CDF" w:rsidRPr="00B451E8" w:rsidRDefault="00FC1CDF" w:rsidP="00062F3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1E8">
        <w:rPr>
          <w:rFonts w:ascii="Times New Roman" w:hAnsi="Times New Roman" w:cs="Times New Roman"/>
          <w:b/>
          <w:sz w:val="24"/>
          <w:szCs w:val="24"/>
        </w:rPr>
        <w:t>(Библиографический обзор)</w:t>
      </w:r>
    </w:p>
    <w:p w:rsidR="00177E66" w:rsidRPr="00B451E8" w:rsidRDefault="00177E66" w:rsidP="00E06B2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highlight w:val="red"/>
        </w:rPr>
      </w:pPr>
    </w:p>
    <w:p w:rsidR="00CC0406" w:rsidRPr="00B451E8" w:rsidRDefault="00177E66" w:rsidP="00880D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sz w:val="24"/>
          <w:szCs w:val="24"/>
        </w:rPr>
        <w:t xml:space="preserve">   </w:t>
      </w:r>
      <w:r w:rsidR="00315C0D"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="00AB7220" w:rsidRPr="00B451E8">
        <w:rPr>
          <w:rFonts w:ascii="Times New Roman" w:hAnsi="Times New Roman" w:cs="Times New Roman"/>
          <w:sz w:val="24"/>
          <w:szCs w:val="24"/>
        </w:rPr>
        <w:t xml:space="preserve">  </w:t>
      </w:r>
      <w:r w:rsidR="007A0DFD" w:rsidRPr="00B451E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t xml:space="preserve"> </w:t>
      </w:r>
      <w:r w:rsidR="00AB7220"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="0010764D"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="00AB7220" w:rsidRPr="00B451E8">
        <w:rPr>
          <w:rFonts w:ascii="Times New Roman" w:hAnsi="Times New Roman" w:cs="Times New Roman"/>
          <w:sz w:val="24"/>
          <w:szCs w:val="24"/>
        </w:rPr>
        <w:t>Ежемесячный теоретический и н</w:t>
      </w:r>
      <w:r w:rsidR="00315C0D" w:rsidRPr="00B451E8">
        <w:rPr>
          <w:rFonts w:ascii="Times New Roman" w:hAnsi="Times New Roman" w:cs="Times New Roman"/>
          <w:sz w:val="24"/>
          <w:szCs w:val="24"/>
        </w:rPr>
        <w:t xml:space="preserve">аучно-методический журнал </w:t>
      </w:r>
      <w:r w:rsidR="00315C0D" w:rsidRPr="00B451E8">
        <w:rPr>
          <w:rFonts w:ascii="Times New Roman" w:hAnsi="Times New Roman" w:cs="Times New Roman"/>
          <w:b/>
          <w:sz w:val="24"/>
          <w:szCs w:val="24"/>
        </w:rPr>
        <w:t>«Среднее профессиональное образование</w:t>
      </w:r>
      <w:r w:rsidR="00AB7220" w:rsidRPr="00B451E8">
        <w:rPr>
          <w:rFonts w:ascii="Times New Roman" w:hAnsi="Times New Roman" w:cs="Times New Roman"/>
          <w:b/>
          <w:sz w:val="24"/>
          <w:szCs w:val="24"/>
        </w:rPr>
        <w:t>»</w:t>
      </w:r>
      <w:r w:rsidR="00315C0D" w:rsidRPr="00B451E8">
        <w:rPr>
          <w:rFonts w:ascii="Times New Roman" w:hAnsi="Times New Roman" w:cs="Times New Roman"/>
          <w:sz w:val="24"/>
          <w:szCs w:val="24"/>
        </w:rPr>
        <w:t xml:space="preserve"> издается с сентября 1995г. </w:t>
      </w:r>
      <w:r w:rsidR="00C11EE3" w:rsidRPr="00B451E8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Основная цель </w:t>
      </w:r>
      <w:r w:rsidR="00C11EE3" w:rsidRPr="00B451E8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журнала </w:t>
      </w:r>
      <w:r w:rsidR="009B125A" w:rsidRPr="00B451E8">
        <w:rPr>
          <w:rFonts w:ascii="Times New Roman" w:hAnsi="Times New Roman" w:cs="Times New Roman"/>
          <w:b/>
          <w:color w:val="000000"/>
          <w:sz w:val="24"/>
          <w:szCs w:val="24"/>
        </w:rPr>
        <w:t>-</w:t>
      </w:r>
      <w:r w:rsidR="00C11EE3" w:rsidRPr="00B45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C11EE3" w:rsidRPr="00B451E8">
        <w:rPr>
          <w:rFonts w:ascii="Times New Roman" w:hAnsi="Times New Roman" w:cs="Times New Roman"/>
          <w:color w:val="000000"/>
          <w:sz w:val="24"/>
          <w:szCs w:val="24"/>
        </w:rPr>
        <w:t>способствовать повышению качества среднего профессионального образования</w:t>
      </w:r>
      <w:r w:rsidR="009B125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(СПО)</w:t>
      </w:r>
      <w:r w:rsidR="00C11EE3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B4702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а также </w:t>
      </w:r>
      <w:r w:rsidR="00C11EE3" w:rsidRPr="00B451E8">
        <w:rPr>
          <w:rFonts w:ascii="Times New Roman" w:hAnsi="Times New Roman" w:cs="Times New Roman"/>
          <w:color w:val="000000"/>
          <w:sz w:val="24"/>
          <w:szCs w:val="24"/>
        </w:rPr>
        <w:t>интеграции учебного процесса с наукой и практикой.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61141" w:rsidRPr="00B451E8" w:rsidRDefault="00754A88" w:rsidP="00880D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-95250</wp:posOffset>
            </wp:positionH>
            <wp:positionV relativeFrom="margin">
              <wp:posOffset>2092325</wp:posOffset>
            </wp:positionV>
            <wp:extent cx="1066235" cy="1294646"/>
            <wp:effectExtent l="0" t="0" r="635" b="1270"/>
            <wp:wrapSquare wrapText="bothSides"/>
            <wp:docPr id="4" name="Рисунок 4" descr="C:\Users\user\Desktop\РозенвальдНовая папка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зенвальдНовая папка\003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235" cy="1294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754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>В первом номере журнала с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F75F8D">
        <w:rPr>
          <w:rFonts w:ascii="Times New Roman" w:hAnsi="Times New Roman" w:cs="Times New Roman"/>
          <w:b/>
          <w:color w:val="000000"/>
          <w:sz w:val="24"/>
          <w:szCs w:val="24"/>
        </w:rPr>
        <w:t>В.Л. Шапошникова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A6854" w:rsidRPr="00B451E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BB027A" w:rsidRPr="00B451E8">
        <w:rPr>
          <w:rFonts w:ascii="Times New Roman" w:hAnsi="Times New Roman" w:cs="Times New Roman"/>
          <w:b/>
          <w:color w:val="000000"/>
          <w:sz w:val="24"/>
          <w:szCs w:val="24"/>
        </w:rPr>
        <w:t>Взаимосвязь становления исследовательской и информационной компетентности студентов в условиях информатизации образования»</w:t>
      </w:r>
      <w:r w:rsidR="002A6854" w:rsidRPr="00B45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посвящена </w:t>
      </w:r>
      <w:r w:rsidR="00FC7B75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вопр</w:t>
      </w:r>
      <w:r w:rsidR="00BB027A" w:rsidRPr="00B451E8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>ам</w:t>
      </w:r>
      <w:proofErr w:type="gramEnd"/>
      <w:r w:rsidR="00BB027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становления исследовательской</w:t>
      </w:r>
      <w:r w:rsidR="00DA009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и информационной</w:t>
      </w:r>
      <w:r w:rsidR="00BB027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компетентности студентов</w:t>
      </w:r>
      <w:r w:rsidR="00B663F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в условиях информатизации профессионального образования.</w:t>
      </w:r>
      <w:r w:rsidR="00605B9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B6F" w:rsidRPr="00B451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>нформатизация</w:t>
      </w:r>
      <w:r w:rsidR="002A685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профессионального образования 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>открывает новые возможности перед исследовательской д</w:t>
      </w:r>
      <w:r w:rsidR="00D758DD" w:rsidRPr="00B451E8">
        <w:rPr>
          <w:rFonts w:ascii="Times New Roman" w:hAnsi="Times New Roman" w:cs="Times New Roman"/>
          <w:color w:val="000000"/>
          <w:sz w:val="24"/>
          <w:szCs w:val="24"/>
        </w:rPr>
        <w:t>еятельностью студентов, которая</w:t>
      </w:r>
      <w:r w:rsidR="00431E06" w:rsidRPr="00B451E8">
        <w:rPr>
          <w:rFonts w:ascii="Times New Roman" w:hAnsi="Times New Roman" w:cs="Times New Roman"/>
          <w:color w:val="000000"/>
          <w:sz w:val="24"/>
          <w:szCs w:val="24"/>
        </w:rPr>
        <w:t>, в свою очередь, является главным механизмом становления их исследовательской компетентности</w:t>
      </w:r>
      <w:r w:rsidR="0014637C" w:rsidRPr="00B451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C0F85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06DE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Это</w:t>
      </w:r>
      <w:r w:rsidR="009B125A" w:rsidRPr="00B45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DE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прежде всего</w:t>
      </w:r>
      <w:r w:rsidR="009B125A" w:rsidRPr="00B45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06DE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возможность ведения пор</w:t>
      </w:r>
      <w:r w:rsidR="00605B9B" w:rsidRPr="00B451E8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C06DEB" w:rsidRPr="00B451E8">
        <w:rPr>
          <w:rFonts w:ascii="Times New Roman" w:hAnsi="Times New Roman" w:cs="Times New Roman"/>
          <w:color w:val="000000"/>
          <w:sz w:val="24"/>
          <w:szCs w:val="24"/>
        </w:rPr>
        <w:t>фолио, а</w:t>
      </w:r>
      <w:r w:rsidR="00B663F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также реализация многих методов научных исследований. </w:t>
      </w:r>
      <w:r w:rsidR="00C301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3B5F" w:rsidRPr="00B451E8">
        <w:rPr>
          <w:rFonts w:ascii="Times New Roman" w:hAnsi="Times New Roman" w:cs="Times New Roman"/>
          <w:color w:val="000000"/>
          <w:sz w:val="24"/>
          <w:szCs w:val="24"/>
        </w:rPr>
        <w:t>нформатизация образования создает благоприятные предпосылки для диагностики исследовательской компетентности студентов</w:t>
      </w:r>
      <w:r w:rsidR="00125CCE" w:rsidRPr="00B45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E080B" w:rsidRPr="00B451E8" w:rsidRDefault="00061141" w:rsidP="00880D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10764D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 xml:space="preserve">о втором номере журнала в 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статье </w:t>
      </w:r>
      <w:r w:rsidR="000E080B" w:rsidRPr="00F75F8D">
        <w:rPr>
          <w:rFonts w:ascii="Times New Roman" w:hAnsi="Times New Roman" w:cs="Times New Roman"/>
          <w:b/>
          <w:color w:val="000000"/>
          <w:sz w:val="24"/>
          <w:szCs w:val="24"/>
        </w:rPr>
        <w:t>Л.А. Ибрагимовой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E080B" w:rsidRPr="00B451E8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C30100">
        <w:rPr>
          <w:rFonts w:ascii="Times New Roman" w:hAnsi="Times New Roman" w:cs="Times New Roman"/>
          <w:b/>
          <w:color w:val="000000"/>
          <w:sz w:val="24"/>
          <w:szCs w:val="24"/>
        </w:rPr>
        <w:t>К вопросу применения электронных</w:t>
      </w:r>
      <w:r w:rsidR="000E080B" w:rsidRPr="00B451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образовательных ресурсов в обучении специалистов среднего звена»</w:t>
      </w:r>
      <w:r w:rsidR="00754A88" w:rsidRPr="00754A8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>рассматривается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процесс моделирования обучения при помощи электронных образовательных ресурсов</w:t>
      </w:r>
      <w:r w:rsidR="009F59C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4474" w:rsidRPr="00B451E8">
        <w:rPr>
          <w:rFonts w:ascii="Times New Roman" w:hAnsi="Times New Roman" w:cs="Times New Roman"/>
          <w:color w:val="000000"/>
          <w:sz w:val="24"/>
          <w:szCs w:val="24"/>
        </w:rPr>
        <w:t>В системе дистанционного обучения электронные образовательные ресурсы являются незаменимым инструментом и связаны с дидактическими прин</w:t>
      </w:r>
      <w:r w:rsidR="00B12228" w:rsidRPr="00B451E8">
        <w:rPr>
          <w:rFonts w:ascii="Times New Roman" w:hAnsi="Times New Roman" w:cs="Times New Roman"/>
          <w:color w:val="000000"/>
          <w:sz w:val="24"/>
          <w:szCs w:val="24"/>
        </w:rPr>
        <w:t>ципами и правилами: наглядность, и</w:t>
      </w:r>
      <w:r w:rsidR="008F4474" w:rsidRPr="00B451E8">
        <w:rPr>
          <w:rFonts w:ascii="Times New Roman" w:hAnsi="Times New Roman" w:cs="Times New Roman"/>
          <w:color w:val="000000"/>
          <w:sz w:val="24"/>
          <w:szCs w:val="24"/>
        </w:rPr>
        <w:t>нтерактивность</w:t>
      </w:r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447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доступность изложения материала</w:t>
      </w:r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447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научность и последовательность изложения учебного материала.</w:t>
      </w:r>
      <w:r w:rsidR="00B12228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C94" w:rsidRPr="00B451E8">
        <w:rPr>
          <w:rFonts w:ascii="Times New Roman" w:hAnsi="Times New Roman" w:cs="Times New Roman"/>
          <w:color w:val="000000"/>
          <w:sz w:val="24"/>
          <w:szCs w:val="24"/>
        </w:rPr>
        <w:t>С точки зрения потребностей профессионального образования важной особенностью применения электронных образовательных ресурсов является применение модели «преподаватель –</w:t>
      </w:r>
      <w:r w:rsidR="00754A8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C94" w:rsidRPr="00B451E8">
        <w:rPr>
          <w:rFonts w:ascii="Times New Roman" w:hAnsi="Times New Roman" w:cs="Times New Roman"/>
          <w:color w:val="000000"/>
          <w:sz w:val="24"/>
          <w:szCs w:val="24"/>
        </w:rPr>
        <w:t>образовательный ресурс –</w:t>
      </w:r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C3C9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обучающийся», которая обладает обратной связью. Эта модель имеет внешнюю и внутреннюю подсистемы. </w:t>
      </w:r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Модель внутренней обратной связи </w:t>
      </w:r>
      <w:r w:rsidR="00125CC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предназначена </w:t>
      </w:r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для самоконтроля и </w:t>
      </w:r>
      <w:proofErr w:type="spellStart"/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>само</w:t>
      </w:r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>коррекции</w:t>
      </w:r>
      <w:proofErr w:type="spellEnd"/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обучающихся, а </w:t>
      </w:r>
      <w:proofErr w:type="gramStart"/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>модель</w:t>
      </w:r>
      <w:r w:rsidR="008F447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внешней</w:t>
      </w:r>
      <w:proofErr w:type="gramEnd"/>
      <w:r w:rsidR="004503A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обратной связи предназначена для коррекции методических подходов по организации деятельности обучающегося и режима функционирования </w:t>
      </w:r>
      <w:r w:rsidR="002C0A01" w:rsidRPr="00B451E8">
        <w:rPr>
          <w:rFonts w:ascii="Times New Roman" w:hAnsi="Times New Roman" w:cs="Times New Roman"/>
          <w:color w:val="000000"/>
          <w:sz w:val="24"/>
          <w:szCs w:val="24"/>
        </w:rPr>
        <w:t>электронных ресурсов</w:t>
      </w:r>
      <w:r w:rsidR="00B12228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C4FC6" w:rsidRPr="00B451E8" w:rsidRDefault="00125CCE" w:rsidP="007C4FC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451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0E080B" w:rsidRPr="00B451E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542549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сущности</w:t>
      </w:r>
      <w:r w:rsidR="00744B14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методической компетентности преподавателей системы СПО в контексте профессиональных стандартов педагога профессиональн</w:t>
      </w:r>
      <w:r w:rsidR="00980C55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ого образования рассматриваются </w:t>
      </w:r>
      <w:r w:rsidR="0006114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 xml:space="preserve">третьем номере журнала в </w:t>
      </w:r>
      <w:r w:rsidR="0006114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статье </w:t>
      </w:r>
      <w:r w:rsidR="00331C81" w:rsidRPr="00F75F8D">
        <w:rPr>
          <w:rFonts w:ascii="Times New Roman" w:hAnsi="Times New Roman" w:cs="Times New Roman"/>
          <w:b/>
          <w:color w:val="000000"/>
          <w:sz w:val="24"/>
          <w:szCs w:val="24"/>
        </w:rPr>
        <w:t>И.П. Пастуховой</w:t>
      </w:r>
      <w:r w:rsidR="00331C8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C81" w:rsidRPr="00B451E8">
        <w:rPr>
          <w:rFonts w:ascii="Times New Roman" w:hAnsi="Times New Roman" w:cs="Times New Roman"/>
          <w:b/>
          <w:color w:val="000000"/>
          <w:sz w:val="24"/>
          <w:szCs w:val="24"/>
        </w:rPr>
        <w:t>«Проблемы формирования методической компетентности преподавателей в контексте внедрения профессионального стандарта педагога»</w:t>
      </w:r>
      <w:r w:rsidR="00744B14" w:rsidRPr="00B451E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331C8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08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Компетенция –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08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это 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>ресурс, а ком</w:t>
      </w:r>
      <w:r w:rsidR="001C508F" w:rsidRPr="00B451E8">
        <w:rPr>
          <w:rFonts w:ascii="Times New Roman" w:hAnsi="Times New Roman" w:cs="Times New Roman"/>
          <w:color w:val="000000"/>
          <w:sz w:val="24"/>
          <w:szCs w:val="24"/>
        </w:rPr>
        <w:t>петентность –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C508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это актуальное проявление такого ресурса в деятельность. 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>Преподавателю колледжа сегодня не обойтись без педагогического моделирования и мониторинга результатов своей деятельности, проектирования и принятия решений о</w:t>
      </w:r>
      <w:r w:rsidR="00E7490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способах их совершенствования. Метод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>ическая компетентность преподавателя системы СПО проявляется в двух видах деятельности –</w:t>
      </w:r>
      <w:r w:rsidR="00EA196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C1A" w:rsidRPr="00B451E8">
        <w:rPr>
          <w:rFonts w:ascii="Times New Roman" w:hAnsi="Times New Roman" w:cs="Times New Roman"/>
          <w:color w:val="000000"/>
          <w:sz w:val="24"/>
          <w:szCs w:val="24"/>
        </w:rPr>
        <w:t>научно-мет</w:t>
      </w:r>
      <w:r w:rsidR="00E7490F" w:rsidRPr="00B451E8">
        <w:rPr>
          <w:rFonts w:ascii="Times New Roman" w:hAnsi="Times New Roman" w:cs="Times New Roman"/>
          <w:color w:val="000000"/>
          <w:sz w:val="24"/>
          <w:szCs w:val="24"/>
        </w:rPr>
        <w:t>одической и учебно-методической. Толь</w:t>
      </w:r>
      <w:r w:rsidR="00A0791B" w:rsidRPr="00B451E8">
        <w:rPr>
          <w:rFonts w:ascii="Times New Roman" w:hAnsi="Times New Roman" w:cs="Times New Roman"/>
          <w:color w:val="000000"/>
          <w:sz w:val="24"/>
          <w:szCs w:val="24"/>
        </w:rPr>
        <w:t>ко в процессе совершенствования методической компетентности можно развивать устойчивый интерес преподавателя к учебно-методической и научно-методической работе, создавать качественные учебные пособия, методические разработки</w:t>
      </w:r>
      <w:r w:rsidR="00C962F1" w:rsidRPr="00B451E8">
        <w:rPr>
          <w:rFonts w:ascii="Times New Roman" w:hAnsi="Times New Roman" w:cs="Times New Roman"/>
          <w:color w:val="000000"/>
          <w:sz w:val="24"/>
          <w:szCs w:val="24"/>
        </w:rPr>
        <w:t>, современные средства обучения.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96E" w:rsidRPr="00B451E8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Сложившаяся в России система непрерывного образования – постдипломное</w:t>
      </w:r>
      <w:r w:rsidR="0006114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196E" w:rsidRPr="00B451E8">
        <w:rPr>
          <w:rFonts w:ascii="Times New Roman" w:hAnsi="Times New Roman" w:cs="Times New Roman"/>
          <w:color w:val="000000"/>
          <w:sz w:val="24"/>
          <w:szCs w:val="24"/>
        </w:rPr>
        <w:t>образование и повыше</w:t>
      </w:r>
      <w:r w:rsidR="00C962F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ние квалификации работников СПО </w:t>
      </w:r>
      <w:r w:rsidR="00431B3F" w:rsidRPr="00B451E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962F1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в том числе применение </w:t>
      </w:r>
      <w:r w:rsidR="000900D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интерактивных методов с применением дистанционных </w:t>
      </w:r>
      <w:r w:rsidR="00C962F1" w:rsidRPr="00B451E8">
        <w:rPr>
          <w:rFonts w:ascii="Times New Roman" w:hAnsi="Times New Roman" w:cs="Times New Roman"/>
          <w:color w:val="000000"/>
          <w:sz w:val="24"/>
          <w:szCs w:val="24"/>
        </w:rPr>
        <w:t>образовательных технологий) является</w:t>
      </w:r>
      <w:r w:rsidR="000900D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2633F" w:rsidRPr="00B451E8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00DF" w:rsidRPr="00B451E8">
        <w:rPr>
          <w:rFonts w:ascii="Times New Roman" w:hAnsi="Times New Roman" w:cs="Times New Roman"/>
          <w:color w:val="000000"/>
          <w:sz w:val="24"/>
          <w:szCs w:val="24"/>
        </w:rPr>
        <w:t>ажнейшей задачей, без решения</w:t>
      </w:r>
      <w:r w:rsidR="0082633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413B">
        <w:rPr>
          <w:rFonts w:ascii="Times New Roman" w:hAnsi="Times New Roman" w:cs="Times New Roman"/>
          <w:color w:val="000000"/>
          <w:sz w:val="24"/>
          <w:szCs w:val="24"/>
        </w:rPr>
        <w:t>которой формирование</w:t>
      </w:r>
      <w:r w:rsidR="000900D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развитие методической компетентности </w:t>
      </w:r>
      <w:r w:rsidR="00431B3F" w:rsidRPr="00B451E8">
        <w:rPr>
          <w:rFonts w:ascii="Times New Roman" w:hAnsi="Times New Roman" w:cs="Times New Roman"/>
          <w:color w:val="000000"/>
          <w:sz w:val="24"/>
          <w:szCs w:val="24"/>
        </w:rPr>
        <w:t>преподавателей</w:t>
      </w:r>
      <w:r w:rsidR="000900DF" w:rsidRPr="00B451E8">
        <w:rPr>
          <w:rFonts w:ascii="Times New Roman" w:hAnsi="Times New Roman" w:cs="Times New Roman"/>
          <w:color w:val="000000"/>
          <w:sz w:val="24"/>
          <w:szCs w:val="24"/>
        </w:rPr>
        <w:t>, а значит, и модернизация СПО не представляются возможным.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5624A" w:rsidRPr="00B451E8" w:rsidRDefault="00C47A61" w:rsidP="0012144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3948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      </w:t>
      </w:r>
      <w:r w:rsidR="00B560C7">
        <w:rPr>
          <w:rFonts w:ascii="Times New Roman" w:hAnsi="Times New Roman" w:cs="Times New Roman"/>
          <w:sz w:val="24"/>
          <w:szCs w:val="24"/>
        </w:rPr>
        <w:t>В четвертом номере журнала с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татья </w:t>
      </w:r>
      <w:r w:rsidR="007C4FC6" w:rsidRPr="00F75F8D">
        <w:rPr>
          <w:rFonts w:ascii="Times New Roman" w:hAnsi="Times New Roman" w:cs="Times New Roman"/>
          <w:b/>
          <w:sz w:val="24"/>
          <w:szCs w:val="24"/>
        </w:rPr>
        <w:t xml:space="preserve">Г.С. </w:t>
      </w:r>
      <w:proofErr w:type="spellStart"/>
      <w:r w:rsidR="007C4FC6" w:rsidRPr="00F75F8D">
        <w:rPr>
          <w:rFonts w:ascii="Times New Roman" w:hAnsi="Times New Roman" w:cs="Times New Roman"/>
          <w:b/>
          <w:sz w:val="24"/>
          <w:szCs w:val="24"/>
        </w:rPr>
        <w:t>Тихановской</w:t>
      </w:r>
      <w:proofErr w:type="spellEnd"/>
      <w:r w:rsidR="007C4FC6" w:rsidRPr="00B451E8">
        <w:rPr>
          <w:rFonts w:ascii="Times New Roman" w:hAnsi="Times New Roman" w:cs="Times New Roman"/>
          <w:b/>
          <w:sz w:val="24"/>
          <w:szCs w:val="24"/>
        </w:rPr>
        <w:t xml:space="preserve"> «Социально-педагогические аспекты реализации игровых технологий в сфере досуга»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 посвящена феномену игры, ее формирующим свойствам и технологиям реализации в сфере культурно-досуговой деятельности. Опираясь на историко-научные исследования игровой деятельности человека, автор выделяет духовно-созидательный потенциал игры, ее социокультурное значение, определяет технологические характеристики как культурной формы. В центре внимания автора технология создания игровых программ – структурные особенности метода игры, принципы драмат</w:t>
      </w:r>
      <w:r w:rsidR="00E31DE1" w:rsidRPr="00B451E8">
        <w:rPr>
          <w:rFonts w:ascii="Times New Roman" w:hAnsi="Times New Roman" w:cs="Times New Roman"/>
          <w:sz w:val="24"/>
          <w:szCs w:val="24"/>
        </w:rPr>
        <w:t>ургической о</w:t>
      </w:r>
      <w:r w:rsidR="007C4FC6" w:rsidRPr="00B451E8">
        <w:rPr>
          <w:rFonts w:ascii="Times New Roman" w:hAnsi="Times New Roman" w:cs="Times New Roman"/>
          <w:sz w:val="24"/>
          <w:szCs w:val="24"/>
        </w:rPr>
        <w:t>рганизации программ (дивертисментный, сюжетно-тематический, театрализованный).</w:t>
      </w:r>
      <w:r w:rsidR="0012144D"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="00C30100">
        <w:rPr>
          <w:rFonts w:ascii="Times New Roman" w:hAnsi="Times New Roman" w:cs="Times New Roman"/>
          <w:sz w:val="24"/>
          <w:szCs w:val="24"/>
        </w:rPr>
        <w:t>И</w:t>
      </w:r>
      <w:r w:rsidR="00E31DE1" w:rsidRPr="00B451E8">
        <w:rPr>
          <w:rFonts w:ascii="Times New Roman" w:hAnsi="Times New Roman" w:cs="Times New Roman"/>
          <w:sz w:val="24"/>
          <w:szCs w:val="24"/>
        </w:rPr>
        <w:t xml:space="preserve">гровая культурно-досуговая </w:t>
      </w:r>
      <w:r w:rsidR="007C4FC6" w:rsidRPr="00B451E8">
        <w:rPr>
          <w:rFonts w:ascii="Times New Roman" w:hAnsi="Times New Roman" w:cs="Times New Roman"/>
          <w:sz w:val="24"/>
          <w:szCs w:val="24"/>
        </w:rPr>
        <w:t xml:space="preserve">программа является одним из существенных результатов культурно-досуговой деятельности учреждений культуры и дополнительного образования. Чтобы создать игровую программу на высоком уровне профессиональной культуры, нужно не только знать феномен игры, но в первую очередь владеть методом игры и уметь его реализовать в специфических условиях технологии создания игровых культурно-досуговых программ. </w:t>
      </w:r>
      <w:r w:rsidR="00CC0406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42549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:rsidR="0082633F" w:rsidRPr="00B451E8" w:rsidRDefault="00344BFC" w:rsidP="00880DB0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10764D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B560C7">
        <w:rPr>
          <w:rFonts w:ascii="Times New Roman" w:hAnsi="Times New Roman" w:cs="Times New Roman"/>
          <w:color w:val="000000"/>
          <w:sz w:val="24"/>
          <w:szCs w:val="24"/>
        </w:rPr>
        <w:t>В пятом номере журнала с</w:t>
      </w:r>
      <w:r w:rsidRPr="00B451E8">
        <w:rPr>
          <w:rFonts w:ascii="Times New Roman" w:hAnsi="Times New Roman" w:cs="Times New Roman"/>
          <w:color w:val="000000"/>
          <w:sz w:val="24"/>
          <w:szCs w:val="24"/>
        </w:rPr>
        <w:t>тать</w:t>
      </w:r>
      <w:r w:rsidR="0012144D" w:rsidRPr="00B451E8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54A88" w:rsidRPr="00F75F8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С.В. </w:t>
      </w:r>
      <w:r w:rsidRPr="00F75F8D">
        <w:rPr>
          <w:rFonts w:ascii="Times New Roman" w:hAnsi="Times New Roman" w:cs="Times New Roman"/>
          <w:b/>
          <w:color w:val="000000"/>
          <w:sz w:val="24"/>
          <w:szCs w:val="24"/>
        </w:rPr>
        <w:t>Воробьева «</w:t>
      </w:r>
      <w:r w:rsidRPr="00B451E8">
        <w:rPr>
          <w:rFonts w:ascii="Times New Roman" w:hAnsi="Times New Roman" w:cs="Times New Roman"/>
          <w:b/>
          <w:color w:val="000000"/>
          <w:sz w:val="24"/>
          <w:szCs w:val="24"/>
        </w:rPr>
        <w:t>Интеграция основного и дополнительного образования»</w:t>
      </w: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посвящена проблеме интеграции основного и дополнительного образования. Рассмотрена роль дополнительного образования в повышени</w:t>
      </w:r>
      <w:r w:rsidR="0012144D" w:rsidRPr="00B451E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эффективности основного образования.</w:t>
      </w:r>
      <w:r w:rsidR="0012144D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Представлены ресурсы дополнительного образования, которые могут быть </w:t>
      </w:r>
      <w:r w:rsidR="00686960" w:rsidRPr="00B451E8">
        <w:rPr>
          <w:rFonts w:ascii="Times New Roman" w:hAnsi="Times New Roman" w:cs="Times New Roman"/>
          <w:color w:val="000000"/>
          <w:sz w:val="24"/>
          <w:szCs w:val="24"/>
        </w:rPr>
        <w:t>задействованы образовательными организациями. Автор раскрывает противоречия, стоящие на пути реализации интеграции основного и дополнительного образования, рассматривает необхо</w:t>
      </w:r>
      <w:r w:rsidR="002974A0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димое методическое обеспечение. </w:t>
      </w:r>
      <w:r w:rsidR="00C40D5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Интеграция основного, профессионального и дополнительного образования позволяет свести воедино задачи воспитания, обучения и развития, что является одной из сложных проблем современной педагогической науки. </w:t>
      </w:r>
      <w:r w:rsidR="000A1687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40D5E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И именно дополнительному образованию отведена решающая роль в процессе расширения воспитательного пространства с обеспечением его вариативности и многофункциональности в условиях различных типов и видов образовательных учреждений. </w:t>
      </w:r>
      <w:r w:rsidR="0082633F" w:rsidRPr="00B451E8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</w:p>
    <w:p w:rsidR="0045382F" w:rsidRPr="00B451E8" w:rsidRDefault="00FA3E91" w:rsidP="008C36DB">
      <w:pPr>
        <w:jc w:val="both"/>
        <w:rPr>
          <w:rFonts w:ascii="Times New Roman" w:hAnsi="Times New Roman" w:cs="Times New Roman"/>
          <w:sz w:val="24"/>
          <w:szCs w:val="24"/>
        </w:rPr>
      </w:pPr>
      <w:r w:rsidRPr="00B451E8">
        <w:rPr>
          <w:rFonts w:ascii="Times New Roman" w:hAnsi="Times New Roman" w:cs="Times New Roman"/>
          <w:sz w:val="24"/>
          <w:szCs w:val="24"/>
        </w:rPr>
        <w:t xml:space="preserve">     </w:t>
      </w:r>
      <w:r w:rsidR="00E50AAD" w:rsidRPr="00B451E8">
        <w:rPr>
          <w:rFonts w:ascii="Times New Roman" w:hAnsi="Times New Roman" w:cs="Times New Roman"/>
          <w:sz w:val="24"/>
          <w:szCs w:val="24"/>
        </w:rPr>
        <w:t xml:space="preserve">  </w:t>
      </w:r>
      <w:r w:rsidR="00B560C7">
        <w:rPr>
          <w:rFonts w:ascii="Times New Roman" w:hAnsi="Times New Roman" w:cs="Times New Roman"/>
          <w:sz w:val="24"/>
          <w:szCs w:val="24"/>
        </w:rPr>
        <w:t>В шестом номере журнала с</w:t>
      </w:r>
      <w:bookmarkStart w:id="0" w:name="_GoBack"/>
      <w:bookmarkEnd w:id="0"/>
      <w:r w:rsidRPr="00B451E8">
        <w:rPr>
          <w:rFonts w:ascii="Times New Roman" w:hAnsi="Times New Roman" w:cs="Times New Roman"/>
          <w:sz w:val="24"/>
          <w:szCs w:val="24"/>
        </w:rPr>
        <w:t xml:space="preserve">татья </w:t>
      </w:r>
      <w:r w:rsidR="00754A88" w:rsidRPr="00F75F8D">
        <w:rPr>
          <w:rFonts w:ascii="Times New Roman" w:hAnsi="Times New Roman" w:cs="Times New Roman"/>
          <w:b/>
          <w:sz w:val="24"/>
          <w:szCs w:val="24"/>
        </w:rPr>
        <w:t xml:space="preserve">Н.В. </w:t>
      </w:r>
      <w:r w:rsidRPr="00F75F8D">
        <w:rPr>
          <w:rFonts w:ascii="Times New Roman" w:hAnsi="Times New Roman" w:cs="Times New Roman"/>
          <w:b/>
          <w:sz w:val="24"/>
          <w:szCs w:val="24"/>
        </w:rPr>
        <w:t>Иванушкиной</w:t>
      </w:r>
      <w:r w:rsidRPr="00B451E8">
        <w:rPr>
          <w:rFonts w:ascii="Times New Roman" w:hAnsi="Times New Roman" w:cs="Times New Roman"/>
          <w:sz w:val="24"/>
          <w:szCs w:val="24"/>
        </w:rPr>
        <w:t xml:space="preserve"> </w:t>
      </w:r>
      <w:r w:rsidRPr="00B451E8">
        <w:rPr>
          <w:rFonts w:ascii="Times New Roman" w:hAnsi="Times New Roman" w:cs="Times New Roman"/>
          <w:b/>
          <w:sz w:val="24"/>
          <w:szCs w:val="24"/>
        </w:rPr>
        <w:t>«Исследование влияния информационной потребности на способность студентов к самообразованию»</w:t>
      </w:r>
      <w:r w:rsidRPr="00B451E8">
        <w:rPr>
          <w:rFonts w:ascii="Times New Roman" w:hAnsi="Times New Roman" w:cs="Times New Roman"/>
          <w:sz w:val="24"/>
          <w:szCs w:val="24"/>
        </w:rPr>
        <w:t xml:space="preserve"> посвящена исследованию влияния информационной потребности на способность к самообразованию студентов учреждений СПО</w:t>
      </w:r>
      <w:r w:rsidR="00B560C7">
        <w:rPr>
          <w:rFonts w:ascii="Times New Roman" w:hAnsi="Times New Roman" w:cs="Times New Roman"/>
          <w:sz w:val="24"/>
          <w:szCs w:val="24"/>
        </w:rPr>
        <w:t xml:space="preserve">. </w:t>
      </w:r>
      <w:r w:rsidRPr="00B451E8">
        <w:rPr>
          <w:rFonts w:ascii="Times New Roman" w:hAnsi="Times New Roman" w:cs="Times New Roman"/>
          <w:sz w:val="24"/>
          <w:szCs w:val="24"/>
        </w:rPr>
        <w:t xml:space="preserve">Интернет-среда является тем </w:t>
      </w:r>
      <w:r w:rsidR="005A6040" w:rsidRPr="00B451E8">
        <w:rPr>
          <w:rFonts w:ascii="Times New Roman" w:hAnsi="Times New Roman" w:cs="Times New Roman"/>
          <w:sz w:val="24"/>
          <w:szCs w:val="24"/>
        </w:rPr>
        <w:t>источником</w:t>
      </w:r>
      <w:r w:rsidR="00B07143" w:rsidRPr="00B451E8">
        <w:rPr>
          <w:rFonts w:ascii="Times New Roman" w:hAnsi="Times New Roman" w:cs="Times New Roman"/>
          <w:sz w:val="24"/>
          <w:szCs w:val="24"/>
        </w:rPr>
        <w:t xml:space="preserve">, с помощью </w:t>
      </w:r>
      <w:proofErr w:type="gramStart"/>
      <w:r w:rsidR="00B07143" w:rsidRPr="00B451E8">
        <w:rPr>
          <w:rFonts w:ascii="Times New Roman" w:hAnsi="Times New Roman" w:cs="Times New Roman"/>
          <w:sz w:val="24"/>
          <w:szCs w:val="24"/>
        </w:rPr>
        <w:t>которого  восполняют</w:t>
      </w:r>
      <w:proofErr w:type="gramEnd"/>
      <w:r w:rsidR="00B07143" w:rsidRPr="00B451E8">
        <w:rPr>
          <w:rFonts w:ascii="Times New Roman" w:hAnsi="Times New Roman" w:cs="Times New Roman"/>
          <w:sz w:val="24"/>
          <w:szCs w:val="24"/>
        </w:rPr>
        <w:t xml:space="preserve"> свой информационный дефицит, но не всякая информация становится знанием, оказывает формирующее воздействие на самообразование студентов. </w:t>
      </w:r>
      <w:proofErr w:type="gramStart"/>
      <w:r w:rsidR="00B07143" w:rsidRPr="00B451E8">
        <w:rPr>
          <w:rFonts w:ascii="Times New Roman" w:hAnsi="Times New Roman" w:cs="Times New Roman"/>
          <w:sz w:val="24"/>
          <w:szCs w:val="24"/>
        </w:rPr>
        <w:t>Проведенный  анализ</w:t>
      </w:r>
      <w:proofErr w:type="gramEnd"/>
      <w:r w:rsidR="00B07143" w:rsidRPr="00B451E8">
        <w:rPr>
          <w:rFonts w:ascii="Times New Roman" w:hAnsi="Times New Roman" w:cs="Times New Roman"/>
          <w:sz w:val="24"/>
          <w:szCs w:val="24"/>
        </w:rPr>
        <w:t xml:space="preserve"> показал актуальность исследуемой проблемы, необходимость организации направленной, систематической деятельности по формированию готовности студентов  к самообразованию, выявил преимущества и трудности удовлетворения информационной потребности студентами, которые могут быть учтены при организации учебного, воспитательного  и исследовательского  процессов в учреждениях СПО. Необходима целостная система, целенаправленная деятельность</w:t>
      </w:r>
      <w:r w:rsidR="001C6BBA">
        <w:rPr>
          <w:rFonts w:ascii="Times New Roman" w:hAnsi="Times New Roman" w:cs="Times New Roman"/>
          <w:sz w:val="24"/>
          <w:szCs w:val="24"/>
        </w:rPr>
        <w:t xml:space="preserve"> и единая методика по формированию  готовности</w:t>
      </w:r>
      <w:r w:rsidR="00B07143" w:rsidRPr="00B451E8">
        <w:rPr>
          <w:rFonts w:ascii="Times New Roman" w:hAnsi="Times New Roman" w:cs="Times New Roman"/>
          <w:sz w:val="24"/>
          <w:szCs w:val="24"/>
        </w:rPr>
        <w:t xml:space="preserve">  студентов к самообразованию. </w:t>
      </w:r>
    </w:p>
    <w:p w:rsidR="009555EA" w:rsidRPr="00F75F8D" w:rsidRDefault="00FA0EEC" w:rsidP="001C6BB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27E4C" w:rsidRPr="00B451E8">
        <w:rPr>
          <w:rFonts w:ascii="Times New Roman" w:hAnsi="Times New Roman" w:cs="Times New Roman"/>
          <w:sz w:val="24"/>
          <w:szCs w:val="24"/>
        </w:rPr>
        <w:t>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</w:t>
      </w:r>
      <w:r w:rsidR="00A27E4C" w:rsidRPr="00F75F8D">
        <w:rPr>
          <w:rFonts w:ascii="Times New Roman" w:hAnsi="Times New Roman" w:cs="Times New Roman"/>
          <w:sz w:val="24"/>
          <w:szCs w:val="24"/>
        </w:rPr>
        <w:t>зенвальд</w:t>
      </w:r>
      <w:proofErr w:type="spellEnd"/>
      <w:r w:rsidR="00A27E4C" w:rsidRPr="00F75F8D">
        <w:rPr>
          <w:rFonts w:ascii="Times New Roman" w:hAnsi="Times New Roman" w:cs="Times New Roman"/>
          <w:sz w:val="24"/>
          <w:szCs w:val="24"/>
        </w:rPr>
        <w:t xml:space="preserve"> М.П.</w:t>
      </w:r>
    </w:p>
    <w:sectPr w:rsidR="009555EA" w:rsidRPr="00F75F8D" w:rsidSect="009F59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6F5" w:rsidRDefault="009256F5" w:rsidP="002A6854">
      <w:pPr>
        <w:spacing w:after="0" w:line="240" w:lineRule="auto"/>
      </w:pPr>
      <w:r>
        <w:separator/>
      </w:r>
    </w:p>
  </w:endnote>
  <w:endnote w:type="continuationSeparator" w:id="0">
    <w:p w:rsidR="009256F5" w:rsidRDefault="009256F5" w:rsidP="002A6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6F5" w:rsidRDefault="009256F5" w:rsidP="002A6854">
      <w:pPr>
        <w:spacing w:after="0" w:line="240" w:lineRule="auto"/>
      </w:pPr>
      <w:r>
        <w:separator/>
      </w:r>
    </w:p>
  </w:footnote>
  <w:footnote w:type="continuationSeparator" w:id="0">
    <w:p w:rsidR="009256F5" w:rsidRDefault="009256F5" w:rsidP="002A6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854" w:rsidRDefault="002A6854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613CD"/>
    <w:multiLevelType w:val="hybridMultilevel"/>
    <w:tmpl w:val="9DC28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ED5"/>
    <w:rsid w:val="00015754"/>
    <w:rsid w:val="000253C8"/>
    <w:rsid w:val="0005624A"/>
    <w:rsid w:val="00061141"/>
    <w:rsid w:val="00062F3D"/>
    <w:rsid w:val="000900DF"/>
    <w:rsid w:val="00093AFB"/>
    <w:rsid w:val="00093B5F"/>
    <w:rsid w:val="000A1687"/>
    <w:rsid w:val="000B1C1A"/>
    <w:rsid w:val="000C173E"/>
    <w:rsid w:val="000E080B"/>
    <w:rsid w:val="0010764D"/>
    <w:rsid w:val="001202C4"/>
    <w:rsid w:val="0012144D"/>
    <w:rsid w:val="00125CCE"/>
    <w:rsid w:val="00127784"/>
    <w:rsid w:val="0014637C"/>
    <w:rsid w:val="00160CCD"/>
    <w:rsid w:val="00177E66"/>
    <w:rsid w:val="00190ED5"/>
    <w:rsid w:val="001C508F"/>
    <w:rsid w:val="001C6BBA"/>
    <w:rsid w:val="001E0EAB"/>
    <w:rsid w:val="001F4046"/>
    <w:rsid w:val="001F6E84"/>
    <w:rsid w:val="0020514E"/>
    <w:rsid w:val="00215877"/>
    <w:rsid w:val="00231535"/>
    <w:rsid w:val="00240736"/>
    <w:rsid w:val="0027265C"/>
    <w:rsid w:val="002974A0"/>
    <w:rsid w:val="002A6854"/>
    <w:rsid w:val="002C0A01"/>
    <w:rsid w:val="002E331C"/>
    <w:rsid w:val="00315C0D"/>
    <w:rsid w:val="00331C81"/>
    <w:rsid w:val="00344BFC"/>
    <w:rsid w:val="00412ABC"/>
    <w:rsid w:val="004219B9"/>
    <w:rsid w:val="00431B3F"/>
    <w:rsid w:val="00431E06"/>
    <w:rsid w:val="004503A1"/>
    <w:rsid w:val="0045382F"/>
    <w:rsid w:val="004671DB"/>
    <w:rsid w:val="004E6393"/>
    <w:rsid w:val="004F3497"/>
    <w:rsid w:val="00526C61"/>
    <w:rsid w:val="00542549"/>
    <w:rsid w:val="005429EB"/>
    <w:rsid w:val="00550B51"/>
    <w:rsid w:val="00556375"/>
    <w:rsid w:val="00584B6F"/>
    <w:rsid w:val="005958A5"/>
    <w:rsid w:val="005A6040"/>
    <w:rsid w:val="00605B9B"/>
    <w:rsid w:val="0064703F"/>
    <w:rsid w:val="00686960"/>
    <w:rsid w:val="006A32CD"/>
    <w:rsid w:val="006B4702"/>
    <w:rsid w:val="006C33C8"/>
    <w:rsid w:val="006C7972"/>
    <w:rsid w:val="00723056"/>
    <w:rsid w:val="00744B14"/>
    <w:rsid w:val="00754A88"/>
    <w:rsid w:val="007A0DFD"/>
    <w:rsid w:val="007A3A9D"/>
    <w:rsid w:val="007C4FC6"/>
    <w:rsid w:val="007E0696"/>
    <w:rsid w:val="007E2199"/>
    <w:rsid w:val="0082633F"/>
    <w:rsid w:val="008464D5"/>
    <w:rsid w:val="00855429"/>
    <w:rsid w:val="008604D2"/>
    <w:rsid w:val="008669F7"/>
    <w:rsid w:val="00880DB0"/>
    <w:rsid w:val="00897904"/>
    <w:rsid w:val="008C0F85"/>
    <w:rsid w:val="008C1C93"/>
    <w:rsid w:val="008C36DB"/>
    <w:rsid w:val="008D47A4"/>
    <w:rsid w:val="008F4474"/>
    <w:rsid w:val="009256F5"/>
    <w:rsid w:val="00945D81"/>
    <w:rsid w:val="009555EA"/>
    <w:rsid w:val="0096766E"/>
    <w:rsid w:val="00980C55"/>
    <w:rsid w:val="00992621"/>
    <w:rsid w:val="009A6AA1"/>
    <w:rsid w:val="009B125A"/>
    <w:rsid w:val="009D3948"/>
    <w:rsid w:val="009E736D"/>
    <w:rsid w:val="009F59CA"/>
    <w:rsid w:val="00A06A8A"/>
    <w:rsid w:val="00A0791B"/>
    <w:rsid w:val="00A27E4C"/>
    <w:rsid w:val="00A977DF"/>
    <w:rsid w:val="00AA20E0"/>
    <w:rsid w:val="00AB7220"/>
    <w:rsid w:val="00AE18FE"/>
    <w:rsid w:val="00AE2F0B"/>
    <w:rsid w:val="00B07143"/>
    <w:rsid w:val="00B1172D"/>
    <w:rsid w:val="00B12228"/>
    <w:rsid w:val="00B34E97"/>
    <w:rsid w:val="00B451E8"/>
    <w:rsid w:val="00B462A1"/>
    <w:rsid w:val="00B560C7"/>
    <w:rsid w:val="00B663FE"/>
    <w:rsid w:val="00B96633"/>
    <w:rsid w:val="00BA4364"/>
    <w:rsid w:val="00BB027A"/>
    <w:rsid w:val="00C02623"/>
    <w:rsid w:val="00C05A86"/>
    <w:rsid w:val="00C06DEB"/>
    <w:rsid w:val="00C11EE3"/>
    <w:rsid w:val="00C30100"/>
    <w:rsid w:val="00C40D5E"/>
    <w:rsid w:val="00C47A61"/>
    <w:rsid w:val="00C74207"/>
    <w:rsid w:val="00C962F1"/>
    <w:rsid w:val="00CA647D"/>
    <w:rsid w:val="00CC0406"/>
    <w:rsid w:val="00CD5C0A"/>
    <w:rsid w:val="00D03E06"/>
    <w:rsid w:val="00D61826"/>
    <w:rsid w:val="00D72DB0"/>
    <w:rsid w:val="00D758DD"/>
    <w:rsid w:val="00D963B4"/>
    <w:rsid w:val="00DA009A"/>
    <w:rsid w:val="00DC3C94"/>
    <w:rsid w:val="00DF272F"/>
    <w:rsid w:val="00E06B26"/>
    <w:rsid w:val="00E31DE1"/>
    <w:rsid w:val="00E50AAD"/>
    <w:rsid w:val="00E516DE"/>
    <w:rsid w:val="00E63ADB"/>
    <w:rsid w:val="00E7111E"/>
    <w:rsid w:val="00E73B24"/>
    <w:rsid w:val="00E7490F"/>
    <w:rsid w:val="00EA196E"/>
    <w:rsid w:val="00EE666A"/>
    <w:rsid w:val="00EF37D8"/>
    <w:rsid w:val="00F4413B"/>
    <w:rsid w:val="00F75F2A"/>
    <w:rsid w:val="00F75F8D"/>
    <w:rsid w:val="00F838EF"/>
    <w:rsid w:val="00FA0EEC"/>
    <w:rsid w:val="00FA3E91"/>
    <w:rsid w:val="00FA5303"/>
    <w:rsid w:val="00FC1CDF"/>
    <w:rsid w:val="00FC7B75"/>
    <w:rsid w:val="00FE365C"/>
    <w:rsid w:val="00FE7862"/>
    <w:rsid w:val="00FF16CC"/>
    <w:rsid w:val="00FF7BAC"/>
    <w:rsid w:val="00F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EE93B"/>
  <w15:chartTrackingRefBased/>
  <w15:docId w15:val="{420437F7-BBD8-4550-86A1-CF86F264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9A"/>
  </w:style>
  <w:style w:type="paragraph" w:styleId="1">
    <w:name w:val="heading 1"/>
    <w:basedOn w:val="a"/>
    <w:next w:val="a"/>
    <w:link w:val="10"/>
    <w:uiPriority w:val="9"/>
    <w:qFormat/>
    <w:rsid w:val="00DA009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A009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A009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0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00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0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00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00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23232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00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09A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A009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A009A"/>
    <w:rPr>
      <w:rFonts w:asciiTheme="majorHAnsi" w:eastAsiaTheme="majorEastAsia" w:hAnsiTheme="majorHAnsi" w:cstheme="majorBidi"/>
      <w:color w:val="323232" w:themeColor="text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A009A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DA009A"/>
    <w:rPr>
      <w:rFonts w:asciiTheme="majorHAnsi" w:eastAsiaTheme="majorEastAsia" w:hAnsiTheme="majorHAnsi" w:cstheme="majorBidi"/>
      <w:color w:val="323232" w:themeColor="text2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A009A"/>
    <w:rPr>
      <w:rFonts w:asciiTheme="majorHAnsi" w:eastAsiaTheme="majorEastAsia" w:hAnsiTheme="majorHAnsi" w:cstheme="majorBidi"/>
      <w:i/>
      <w:iCs/>
      <w:color w:val="323232" w:themeColor="text2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DA009A"/>
    <w:rPr>
      <w:rFonts w:asciiTheme="majorHAnsi" w:eastAsiaTheme="majorEastAsia" w:hAnsiTheme="majorHAnsi" w:cstheme="majorBidi"/>
      <w:i/>
      <w:iCs/>
      <w:color w:val="521807" w:themeColor="accent1" w:themeShade="80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DA009A"/>
    <w:rPr>
      <w:rFonts w:asciiTheme="majorHAnsi" w:eastAsiaTheme="majorEastAsia" w:hAnsiTheme="majorHAnsi" w:cstheme="majorBidi"/>
      <w:b/>
      <w:bCs/>
      <w:color w:val="323232" w:themeColor="text2"/>
    </w:rPr>
  </w:style>
  <w:style w:type="character" w:customStyle="1" w:styleId="90">
    <w:name w:val="Заголовок 9 Знак"/>
    <w:basedOn w:val="a0"/>
    <w:link w:val="9"/>
    <w:uiPriority w:val="9"/>
    <w:semiHidden/>
    <w:rsid w:val="00DA009A"/>
    <w:rPr>
      <w:rFonts w:asciiTheme="majorHAnsi" w:eastAsiaTheme="majorEastAsia" w:hAnsiTheme="majorHAnsi" w:cstheme="majorBidi"/>
      <w:b/>
      <w:bCs/>
      <w:i/>
      <w:iCs/>
      <w:color w:val="323232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DA009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DA009A"/>
    <w:pPr>
      <w:spacing w:after="0" w:line="240" w:lineRule="auto"/>
      <w:contextualSpacing/>
    </w:pPr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DA009A"/>
    <w:rPr>
      <w:rFonts w:asciiTheme="majorHAnsi" w:eastAsiaTheme="majorEastAsia" w:hAnsiTheme="majorHAnsi" w:cstheme="majorBidi"/>
      <w:color w:val="A5300F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DA009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009A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A009A"/>
    <w:rPr>
      <w:b/>
      <w:bCs/>
    </w:rPr>
  </w:style>
  <w:style w:type="character" w:styleId="a9">
    <w:name w:val="Emphasis"/>
    <w:basedOn w:val="a0"/>
    <w:uiPriority w:val="20"/>
    <w:qFormat/>
    <w:rsid w:val="00DA009A"/>
    <w:rPr>
      <w:i/>
      <w:iCs/>
    </w:rPr>
  </w:style>
  <w:style w:type="paragraph" w:styleId="aa">
    <w:name w:val="No Spacing"/>
    <w:uiPriority w:val="1"/>
    <w:qFormat/>
    <w:rsid w:val="00DA00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A009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DA009A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DA009A"/>
    <w:pPr>
      <w:pBdr>
        <w:left w:val="single" w:sz="18" w:space="12" w:color="A5300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customStyle="1" w:styleId="ac">
    <w:name w:val="Выделенная цитата Знак"/>
    <w:basedOn w:val="a0"/>
    <w:link w:val="ab"/>
    <w:uiPriority w:val="30"/>
    <w:rsid w:val="00DA009A"/>
    <w:rPr>
      <w:rFonts w:asciiTheme="majorHAnsi" w:eastAsiaTheme="majorEastAsia" w:hAnsiTheme="majorHAnsi" w:cstheme="majorBidi"/>
      <w:color w:val="A5300F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DA009A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DA009A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A009A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DA009A"/>
    <w:rPr>
      <w:b/>
      <w:bCs/>
      <w:smallCaps/>
      <w:spacing w:val="5"/>
      <w:u w:val="single"/>
    </w:rPr>
  </w:style>
  <w:style w:type="character" w:styleId="af1">
    <w:name w:val="Book Title"/>
    <w:basedOn w:val="a0"/>
    <w:uiPriority w:val="33"/>
    <w:qFormat/>
    <w:rsid w:val="00DA009A"/>
    <w:rPr>
      <w:b/>
      <w:bCs/>
      <w:smallCaps/>
    </w:rPr>
  </w:style>
  <w:style w:type="paragraph" w:styleId="af2">
    <w:name w:val="TOC Heading"/>
    <w:basedOn w:val="1"/>
    <w:next w:val="a"/>
    <w:uiPriority w:val="39"/>
    <w:semiHidden/>
    <w:unhideWhenUsed/>
    <w:qFormat/>
    <w:rsid w:val="00DA009A"/>
    <w:pPr>
      <w:outlineLvl w:val="9"/>
    </w:pPr>
  </w:style>
  <w:style w:type="paragraph" w:styleId="af3">
    <w:name w:val="List Paragraph"/>
    <w:basedOn w:val="a"/>
    <w:uiPriority w:val="34"/>
    <w:qFormat/>
    <w:rsid w:val="00E06B26"/>
    <w:pPr>
      <w:ind w:left="720"/>
      <w:contextualSpacing/>
    </w:pPr>
  </w:style>
  <w:style w:type="paragraph" w:styleId="af4">
    <w:name w:val="Normal (Web)"/>
    <w:basedOn w:val="a"/>
    <w:uiPriority w:val="99"/>
    <w:semiHidden/>
    <w:unhideWhenUsed/>
    <w:rsid w:val="00C11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A6854"/>
  </w:style>
  <w:style w:type="paragraph" w:styleId="af7">
    <w:name w:val="footer"/>
    <w:basedOn w:val="a"/>
    <w:link w:val="af8"/>
    <w:uiPriority w:val="99"/>
    <w:unhideWhenUsed/>
    <w:rsid w:val="002A6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A6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Красный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5299B-C013-4C6F-B45A-4775F3F9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2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dcterms:created xsi:type="dcterms:W3CDTF">2017-09-08T08:32:00Z</dcterms:created>
  <dcterms:modified xsi:type="dcterms:W3CDTF">2017-10-31T07:41:00Z</dcterms:modified>
</cp:coreProperties>
</file>