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29" w:rsidRPr="00C12C29" w:rsidRDefault="003F7772" w:rsidP="00C12C29">
      <w:pPr>
        <w:spacing w:after="0" w:line="36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</w:t>
      </w:r>
      <w:r w:rsidR="00C12C29" w:rsidRPr="00C12C2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оговор о целевом обучении</w:t>
      </w:r>
    </w:p>
    <w:p w:rsidR="00C12C29" w:rsidRPr="00C12C29" w:rsidRDefault="00C12C29" w:rsidP="00C12C2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"__" _______________ 20__ г.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заключения дого</w:t>
      </w:r>
      <w:bookmarkStart w:id="0" w:name="_GoBack"/>
      <w:bookmarkEnd w:id="0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вора)                    (дата заключения договора)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федерального государственного органа,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органа государственной власти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субъекта Российской Федерации, органа местного самоуправления,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государственного (муниципального)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учреждения, унитарного предприятия, государственной корпорации,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компании или хозяйственного общества, в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уставном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капитале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присутствует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доля Российской Федерации, субъекта Российской Федерации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или муниципального образования)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Организацией, в лице 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документа)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законного представителя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несовершеннолетнего, в случае если гражданин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является несовершеннолетним)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именуем__  в  дальнейшем  гражданином,  с  другой  стороны, далее именуемые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заключили настоящий договор о нижеследующем.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I. Предмет договора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В  соответствии  с  настоящим договором гражданин обязуется освоить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программу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(код, наименование профессии, направление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подготовки (специальности),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уровень образования)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реализуемую в 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осуществляющей образовательную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деятельность)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успешно   пройти   государственную   итоговую   аттестацию   по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образовательной   программе  и  заключить  трудовой  договор  (контракт)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организацией,  указанной  в  </w:t>
      </w:r>
      <w:hyperlink r:id="rId5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 "в"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а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 обязуется  предоставить гражданину меры социальной поддержки 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прохождение практики в соответствии с учебным планом.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II. Права и обязанности сторон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2. Организация вправе: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рекомендовать гражданину тему выпускной квалификационной работы (при наличии);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(иные права Организации)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3. Организация обязана: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а) предоставить гражданину в период его обучения следующие меры социальной поддержки </w:t>
      </w:r>
      <w:hyperlink r:id="rId6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&lt;1&gt;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(меры материального стимулирования (стипендии и другие денежные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выплаты, оплата питания и (или) проезда и иные меры)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(оплата платных образовательных услуг (при необходимости)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(предоставление в пользование и (или) оплата жилого помещения)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организовать прохождение гражданином практики в соответствии с учебным планом;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обеспечить в соответствии с полученной квалификацией трудоустройство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ее основной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государственный регистрационный номер (при его наличии)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е) 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(иные обязанности Организации)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4. Гражданин вправе: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получать от Организации меры социальной поддержки, предусмотренные </w:t>
      </w:r>
      <w:hyperlink r:id="rId7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подпунктом "а"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(иные права гражданина)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5. Гражданин обязан: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осваивать образовательную программу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(код, наименование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профессии, направление подготовки (специальности), уровень образования)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в) проходить практику, организованную Организацией, в соответствии с учебным планом;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д) заключить с организацией, указанной в </w:t>
      </w:r>
      <w:hyperlink r:id="rId8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"</w:t>
        </w:r>
        <w:proofErr w:type="gramStart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в</w:t>
        </w:r>
        <w:proofErr w:type="gramEnd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 xml:space="preserve">" </w:t>
        </w:r>
        <w:proofErr w:type="gramStart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пункта</w:t>
        </w:r>
        <w:proofErr w:type="gramEnd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 xml:space="preserve">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(иные обязанности гражданина)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III. Ответственность сторон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Основаниями для освобождения гражданина от исполнения обязательств по трудоустройству являются </w:t>
      </w:r>
      <w:hyperlink r:id="rId9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&lt;2&gt;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наличие заболеваний, препятствующих трудоустройству в организацию, указанную в </w:t>
      </w:r>
      <w:hyperlink r:id="rId10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"в"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и подтвержденных заключениями уполномоченных органов;</w:t>
      </w:r>
      <w:proofErr w:type="gramEnd"/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в) признание гражданина в установленном порядке инвалидом I или II группы;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(иные основания для освобождения гражданина от исполнения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обязательств по трудоустройству)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IV. Срок действия договора, основания его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досрочного прекращения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Настоящий договор вступает в силу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и действует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трудового договора (контракта).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9. Основаниями для досрочного прекращения настоящего договора являются: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неполучение гражданином в течение __ месяцев мер социальной поддержки от Организации;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r:id="rId11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"в"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(иные основания прекращения настоящего договора)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V. Заключительные положения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10. Изменения, вносимые в настоящий договор, оформляются дополнительными соглашениями к нему.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11. Настоящий договор составлен в __ экземплярах, имеющих одинаковую силу, по одному экземпляру для каждой из сторон.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__________________________________________________________________.</w:t>
      </w:r>
    </w:p>
    <w:p w:rsidR="00C12C29" w:rsidRDefault="00C12C29" w:rsidP="0026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(иные условия)</w:t>
      </w:r>
    </w:p>
    <w:p w:rsidR="00266A48" w:rsidRPr="00C12C29" w:rsidRDefault="00266A48" w:rsidP="0026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VI. Адреса и платежные реквизиты сторон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Гражданин                               Организация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_____________________________________</w:t>
      </w:r>
      <w:proofErr w:type="gramEnd"/>
    </w:p>
    <w:p w:rsidR="00C12C29" w:rsidRPr="00C05D52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C05D5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фамилия, имя, отчество (при        </w:t>
      </w:r>
      <w:r w:rsidR="00C05D5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Pr="00C05D52">
        <w:rPr>
          <w:rFonts w:ascii="Courier New" w:eastAsia="Times New Roman" w:hAnsi="Courier New" w:cs="Courier New"/>
          <w:sz w:val="18"/>
          <w:szCs w:val="18"/>
          <w:lang w:eastAsia="ru-RU"/>
        </w:rPr>
        <w:t>(полное наименование федерального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5D5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proofErr w:type="gramStart"/>
      <w:r w:rsidRPr="00C05D52">
        <w:rPr>
          <w:rFonts w:ascii="Courier New" w:eastAsia="Times New Roman" w:hAnsi="Courier New" w:cs="Courier New"/>
          <w:sz w:val="18"/>
          <w:szCs w:val="18"/>
          <w:lang w:eastAsia="ru-RU"/>
        </w:rPr>
        <w:t>наличии</w:t>
      </w:r>
      <w:proofErr w:type="gramEnd"/>
      <w:r w:rsidRPr="00C05D52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8838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C12C29" w:rsidRPr="004371BE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43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C05D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государственного органа,</w:t>
      </w:r>
      <w:r w:rsidR="004371BE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4371BE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органа</w:t>
      </w:r>
    </w:p>
    <w:p w:rsidR="00BA7C0A" w:rsidRPr="00C12C29" w:rsidRDefault="00BA7C0A" w:rsidP="00BA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C12C29" w:rsidRPr="00C12C29" w:rsidRDefault="00BA7C0A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8838A0">
        <w:rPr>
          <w:rFonts w:ascii="Courier New" w:eastAsia="Times New Roman" w:hAnsi="Courier New" w:cs="Courier New"/>
          <w:sz w:val="18"/>
          <w:szCs w:val="18"/>
          <w:lang w:eastAsia="ru-RU"/>
        </w:rPr>
        <w:t>(дата рождения)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43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05D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государственной власти</w:t>
      </w:r>
      <w:r w:rsidR="004371B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4371BE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субъекта</w:t>
      </w:r>
    </w:p>
    <w:p w:rsidR="00BA7C0A" w:rsidRPr="00C12C29" w:rsidRDefault="00BA7C0A" w:rsidP="00BA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BA7C0A" w:rsidRDefault="008838A0" w:rsidP="00BA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  <w:proofErr w:type="gramStart"/>
      <w:r w:rsidR="00BA7C0A" w:rsidRPr="008838A0">
        <w:rPr>
          <w:rFonts w:ascii="Courier New" w:eastAsia="Times New Roman" w:hAnsi="Courier New" w:cs="Courier New"/>
          <w:sz w:val="18"/>
          <w:szCs w:val="18"/>
          <w:lang w:eastAsia="ru-RU"/>
        </w:rPr>
        <w:t>(серия и номер паспорта,</w:t>
      </w:r>
      <w:r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</w:t>
      </w:r>
      <w:r w:rsidR="00C05D52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</w:t>
      </w:r>
      <w:r w:rsidR="00BA7C0A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Российской Федерации,</w:t>
      </w:r>
      <w:r w:rsidR="00BA7C0A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71BE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органа местного</w:t>
      </w:r>
      <w:proofErr w:type="gramEnd"/>
    </w:p>
    <w:p w:rsidR="000778DB" w:rsidRPr="00C12C29" w:rsidRDefault="000778DB" w:rsidP="00BA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  <w:r w:rsidR="00F442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44244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F44244" w:rsidRDefault="00C05D52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F44244" w:rsidRPr="008838A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когда и кем </w:t>
      </w:r>
      <w:proofErr w:type="gramStart"/>
      <w:r w:rsidR="00F44244" w:rsidRPr="008838A0">
        <w:rPr>
          <w:rFonts w:ascii="Courier New" w:eastAsia="Times New Roman" w:hAnsi="Courier New" w:cs="Courier New"/>
          <w:sz w:val="18"/>
          <w:szCs w:val="18"/>
          <w:lang w:eastAsia="ru-RU"/>
        </w:rPr>
        <w:t>выдан</w:t>
      </w:r>
      <w:proofErr w:type="gramEnd"/>
      <w:r w:rsidR="00F44244" w:rsidRPr="008838A0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  <w:r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</w:t>
      </w:r>
      <w:r w:rsidR="00C90120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</w:t>
      </w:r>
      <w:r w:rsidR="00C90120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самоуправления,</w:t>
      </w:r>
      <w:r w:rsidR="00C9012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C90120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государственного</w:t>
      </w:r>
    </w:p>
    <w:p w:rsidR="00F44244" w:rsidRDefault="00F44244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  __________</w:t>
      </w:r>
      <w:r w:rsidR="000778D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BA7C0A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BA7C0A" w:rsidRDefault="00C90120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  <w:r w:rsidR="00C05D5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Pr="000778DB">
        <w:rPr>
          <w:rFonts w:ascii="Courier New" w:eastAsia="Times New Roman" w:hAnsi="Courier New" w:cs="Courier New"/>
          <w:sz w:val="18"/>
          <w:szCs w:val="18"/>
          <w:lang w:eastAsia="ru-RU"/>
        </w:rPr>
        <w:t>(местонахождение)</w:t>
      </w:r>
      <w:r w:rsidR="00F62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05D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(муниципального) учреждения, унитарного</w:t>
      </w:r>
      <w:r w:rsidR="00F620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12C29" w:rsidRPr="00C12C29" w:rsidRDefault="00ED74E3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C12C29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C12C29" w:rsidRPr="004371BE" w:rsidRDefault="008838A0" w:rsidP="00C05D52">
      <w:pPr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="00ED74E3" w:rsidRPr="008838A0">
        <w:rPr>
          <w:rFonts w:ascii="Courier New" w:eastAsia="Times New Roman" w:hAnsi="Courier New" w:cs="Courier New"/>
          <w:sz w:val="18"/>
          <w:szCs w:val="18"/>
          <w:lang w:eastAsia="ru-RU"/>
        </w:rPr>
        <w:t>(банковские реквизиты</w:t>
      </w:r>
      <w:r w:rsidR="00C05D5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>
        <w:t xml:space="preserve">     </w:t>
      </w:r>
      <w:r w:rsidR="004371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05D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05D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714A6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предприятия, государственной корпорации,</w:t>
      </w:r>
      <w:proofErr w:type="gramEnd"/>
    </w:p>
    <w:p w:rsidR="00C12C29" w:rsidRPr="00C12C29" w:rsidRDefault="00C05D52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(при их наличии)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  <w:r w:rsidR="00C12C29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C12C29" w:rsidRPr="004371BE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8838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4371BE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государственной компании или</w:t>
      </w:r>
      <w:r w:rsidR="004371B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4371BE" w:rsidRDefault="003F7772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C12C29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8838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4371BE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хозяйственного общества, в </w:t>
      </w:r>
      <w:proofErr w:type="gramStart"/>
      <w:r w:rsidR="004371BE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уставном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4371BE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8838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CD7D9D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капитале</w:t>
      </w:r>
      <w:proofErr w:type="gramEnd"/>
      <w:r w:rsidR="00CD7D9D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которого присутствует доля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4371BE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77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0778DB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Российской Федерации, субъекта</w:t>
      </w:r>
      <w:r w:rsidR="00077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778DB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Российской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0778DB" w:rsidRDefault="00C12C29" w:rsidP="0007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="000778DB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Федерации или</w:t>
      </w:r>
      <w:r w:rsidR="000778D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778DB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муниципального образования)</w:t>
      </w:r>
      <w:proofErr w:type="gramEnd"/>
    </w:p>
    <w:p w:rsidR="00C12C29" w:rsidRPr="00C12C29" w:rsidRDefault="00BA7C0A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12C29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C12C29" w:rsidRPr="004371BE" w:rsidRDefault="00CC4746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12C29"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C12C29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(местонахождение)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D74E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ED74E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ED74E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ED74E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ED74E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C12C29" w:rsidRPr="004371BE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BE602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E602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E602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(банковские реквизиты</w:t>
      </w:r>
      <w:proofErr w:type="gramEnd"/>
    </w:p>
    <w:p w:rsidR="00C12C29" w:rsidRPr="004371BE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</w:t>
      </w:r>
      <w:r w:rsidR="00BE6026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BE6026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BE6026"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8838A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4371BE">
        <w:rPr>
          <w:rFonts w:ascii="Courier New" w:eastAsia="Times New Roman" w:hAnsi="Courier New" w:cs="Courier New"/>
          <w:sz w:val="18"/>
          <w:szCs w:val="18"/>
          <w:lang w:eastAsia="ru-RU"/>
        </w:rPr>
        <w:t>(при их наличии)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 /________________________/  _________ /_________________________/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(фамилия, имя, отчество    (подпись)   (фамилия, имя, отчество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(при наличии)                          (при наличии)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3F7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М.П.</w:t>
      </w:r>
    </w:p>
    <w:p w:rsidR="00281DE8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A7C0A" w:rsidRPr="008838A0" w:rsidRDefault="00BA7C0A" w:rsidP="008838A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BA7C0A" w:rsidRPr="0088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64"/>
    <w:rsid w:val="0005511F"/>
    <w:rsid w:val="000778DB"/>
    <w:rsid w:val="001548DB"/>
    <w:rsid w:val="00266A48"/>
    <w:rsid w:val="00281DE8"/>
    <w:rsid w:val="003F7772"/>
    <w:rsid w:val="004371BE"/>
    <w:rsid w:val="004A511C"/>
    <w:rsid w:val="0050775E"/>
    <w:rsid w:val="006714A6"/>
    <w:rsid w:val="007E263C"/>
    <w:rsid w:val="0087374D"/>
    <w:rsid w:val="008838A0"/>
    <w:rsid w:val="008A4C31"/>
    <w:rsid w:val="00B22412"/>
    <w:rsid w:val="00BA7C0A"/>
    <w:rsid w:val="00BE6026"/>
    <w:rsid w:val="00C05D52"/>
    <w:rsid w:val="00C12C29"/>
    <w:rsid w:val="00C90120"/>
    <w:rsid w:val="00CC4746"/>
    <w:rsid w:val="00CD7D9D"/>
    <w:rsid w:val="00E36064"/>
    <w:rsid w:val="00ED74E3"/>
    <w:rsid w:val="00F44244"/>
    <w:rsid w:val="00F620D3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C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C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RZB&amp;n=154977&amp;rnd=238783.2415017602&amp;dst=100081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RZB&amp;n=154977&amp;rnd=238783.341617492&amp;dst=100078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RZB&amp;n=154977&amp;rnd=238783.778015146&amp;dst=100126&amp;fld=134" TargetMode="External"/><Relationship Id="rId11" Type="http://schemas.openxmlformats.org/officeDocument/2006/relationships/hyperlink" Target="../cgi/online.cgi?req=doc&amp;base=RZB&amp;n=154977&amp;rnd=238783.1400421116&amp;dst=100081&amp;fld=134" TargetMode="External"/><Relationship Id="rId5" Type="http://schemas.openxmlformats.org/officeDocument/2006/relationships/hyperlink" Target="../cgi/online.cgi?req=doc&amp;base=RZB&amp;n=154977&amp;rnd=238783.2202610016&amp;dst=100081&amp;fld=134" TargetMode="External"/><Relationship Id="rId10" Type="http://schemas.openxmlformats.org/officeDocument/2006/relationships/hyperlink" Target="../cgi/online.cgi?req=doc&amp;base=RZB&amp;n=154977&amp;rnd=238783.2007420670&amp;dst=10008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RZB&amp;n=154977&amp;rnd=238783.862911408&amp;dst=10012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2017-06-20T12:42:00Z</cp:lastPrinted>
  <dcterms:created xsi:type="dcterms:W3CDTF">2016-12-22T08:48:00Z</dcterms:created>
  <dcterms:modified xsi:type="dcterms:W3CDTF">2017-06-20T12:53:00Z</dcterms:modified>
</cp:coreProperties>
</file>