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D5" w:rsidRDefault="00D938D5" w:rsidP="00D938D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 Положению о проведении</w:t>
      </w:r>
    </w:p>
    <w:p w:rsidR="00D938D5" w:rsidRDefault="00D938D5" w:rsidP="00D938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Областного конкурса детских и </w:t>
      </w:r>
    </w:p>
    <w:p w:rsidR="00D938D5" w:rsidRDefault="00D938D5" w:rsidP="00D938D5">
      <w:pPr>
        <w:jc w:val="right"/>
        <w:rPr>
          <w:sz w:val="20"/>
          <w:szCs w:val="20"/>
        </w:rPr>
      </w:pPr>
      <w:r>
        <w:rPr>
          <w:sz w:val="20"/>
          <w:szCs w:val="20"/>
        </w:rPr>
        <w:t>юношеских театральных  коллективов</w:t>
      </w:r>
    </w:p>
    <w:p w:rsidR="00D938D5" w:rsidRDefault="00D938D5" w:rsidP="00D938D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Договор и акт выполненных работ </w:t>
      </w:r>
    </w:p>
    <w:p w:rsidR="00D938D5" w:rsidRDefault="00D938D5" w:rsidP="00D938D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(для физических  лиц)</w:t>
      </w:r>
    </w:p>
    <w:p w:rsidR="00D938D5" w:rsidRDefault="00D938D5" w:rsidP="00D938D5">
      <w:pPr>
        <w:spacing w:line="312" w:lineRule="auto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Договор №_____</w:t>
      </w:r>
    </w:p>
    <w:p w:rsidR="00D938D5" w:rsidRDefault="00D938D5" w:rsidP="00D938D5">
      <w:pPr>
        <w:autoSpaceDE w:val="0"/>
        <w:autoSpaceDN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оказания услуг по организации и проведению</w:t>
      </w:r>
    </w:p>
    <w:p w:rsidR="00D938D5" w:rsidRDefault="00D938D5" w:rsidP="00D938D5">
      <w:pPr>
        <w:spacing w:line="312" w:lineRule="auto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областного</w:t>
      </w:r>
      <w:r>
        <w:rPr>
          <w:b/>
          <w:bCs/>
          <w:sz w:val="20"/>
          <w:szCs w:val="20"/>
        </w:rPr>
        <w:t xml:space="preserve"> конкурса детских и юношеских театральных коллективов</w:t>
      </w:r>
    </w:p>
    <w:p w:rsidR="00D938D5" w:rsidRDefault="00D938D5" w:rsidP="00D938D5">
      <w:pPr>
        <w:spacing w:line="312" w:lineRule="auto"/>
        <w:jc w:val="center"/>
        <w:rPr>
          <w:sz w:val="20"/>
          <w:szCs w:val="20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5"/>
        <w:gridCol w:w="4320"/>
      </w:tblGrid>
      <w:tr w:rsidR="00D938D5" w:rsidTr="00D938D5">
        <w:trPr>
          <w:tblCellSpacing w:w="0" w:type="dxa"/>
        </w:trPr>
        <w:tc>
          <w:tcPr>
            <w:tcW w:w="5325" w:type="dxa"/>
            <w:shd w:val="clear" w:color="auto" w:fill="FFFFFF"/>
            <w:hideMark/>
          </w:tcPr>
          <w:p w:rsidR="00D938D5" w:rsidRDefault="00D938D5">
            <w:pPr>
              <w:spacing w:line="312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г. Томск</w:t>
            </w:r>
          </w:p>
        </w:tc>
        <w:tc>
          <w:tcPr>
            <w:tcW w:w="4320" w:type="dxa"/>
            <w:shd w:val="clear" w:color="auto" w:fill="FFFFFF"/>
            <w:hideMark/>
          </w:tcPr>
          <w:p w:rsidR="00D938D5" w:rsidRDefault="00D938D5">
            <w:pPr>
              <w:spacing w:line="31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«______» ______________2020 г.</w:t>
            </w:r>
          </w:p>
        </w:tc>
      </w:tr>
    </w:tbl>
    <w:p w:rsidR="00D938D5" w:rsidRDefault="00D938D5" w:rsidP="00D938D5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Областное государственное автономное профессиональное образовательное учреждение «Губернаторский колледж социально культурных технологий и инноваций» (ОГАПОУ «ГКСКТИИ»),</w:t>
      </w:r>
      <w:r>
        <w:rPr>
          <w:sz w:val="20"/>
          <w:szCs w:val="20"/>
        </w:rPr>
        <w:t xml:space="preserve"> в лице директора Железчикова Валентина Павловича, действующего на основании Устава именуемое в дальнейшем </w:t>
      </w:r>
      <w:r>
        <w:rPr>
          <w:color w:val="000000"/>
          <w:sz w:val="20"/>
          <w:szCs w:val="20"/>
          <w:shd w:val="clear" w:color="auto" w:fill="FFFFFF"/>
        </w:rPr>
        <w:t>«Исполнитель», с одной стороны, и</w:t>
      </w:r>
      <w:r>
        <w:rPr>
          <w:b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_______________________________________________________________________________________________________________________________________________________________________,</w:t>
      </w:r>
      <w:r>
        <w:rPr>
          <w:color w:val="000000"/>
          <w:sz w:val="20"/>
          <w:szCs w:val="20"/>
          <w:shd w:val="clear" w:color="auto" w:fill="FFFFFF"/>
        </w:rPr>
        <w:t xml:space="preserve"> именуемое в дальнейшем «Заказчик», с другой стороны, заключили настоящий договор о нижеследующем:</w:t>
      </w:r>
    </w:p>
    <w:p w:rsidR="00D938D5" w:rsidRDefault="00D938D5" w:rsidP="00D938D5">
      <w:pPr>
        <w:shd w:val="clear" w:color="auto" w:fill="FFFFFF"/>
        <w:spacing w:line="312" w:lineRule="auto"/>
        <w:ind w:left="36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 Предмета договора</w:t>
      </w:r>
    </w:p>
    <w:p w:rsidR="00D938D5" w:rsidRDefault="00D938D5" w:rsidP="00D938D5">
      <w:pPr>
        <w:tabs>
          <w:tab w:val="left" w:pos="142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1.1. Исполнитель принимает на себя обязательство организовать и провести </w:t>
      </w:r>
      <w:r>
        <w:rPr>
          <w:b/>
          <w:bCs/>
          <w:sz w:val="20"/>
          <w:szCs w:val="20"/>
        </w:rPr>
        <w:t>областной конкурс детских и юношеских театральных коллективов</w:t>
      </w:r>
      <w:r>
        <w:rPr>
          <w:color w:val="000000"/>
          <w:sz w:val="20"/>
          <w:szCs w:val="20"/>
        </w:rPr>
        <w:t xml:space="preserve"> (далее по тексту – конкурс), который с 15 по 23 октября  2020 года (просмотр номеров по видеозаписи) </w:t>
      </w:r>
      <w:r>
        <w:rPr>
          <w:sz w:val="20"/>
          <w:szCs w:val="20"/>
        </w:rPr>
        <w:t xml:space="preserve">по следующим номинациям (нужное подчеркнуть): </w:t>
      </w:r>
    </w:p>
    <w:p w:rsidR="00D938D5" w:rsidRDefault="00D938D5" w:rsidP="00D938D5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драматические спектакли; </w:t>
      </w:r>
    </w:p>
    <w:p w:rsidR="00D938D5" w:rsidRDefault="00D938D5" w:rsidP="00D938D5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кукольные спектакли;</w:t>
      </w:r>
    </w:p>
    <w:p w:rsidR="00D938D5" w:rsidRDefault="00D938D5" w:rsidP="00D938D5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музыкальные спектакли;</w:t>
      </w:r>
    </w:p>
    <w:p w:rsidR="00D938D5" w:rsidRDefault="00D938D5" w:rsidP="00D938D5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художественное слово.  </w:t>
      </w:r>
    </w:p>
    <w:p w:rsidR="00D938D5" w:rsidRDefault="00D938D5" w:rsidP="00D938D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1.2. Конкурс проводится только в очной форме.</w:t>
      </w:r>
    </w:p>
    <w:p w:rsidR="00D938D5" w:rsidRDefault="00D938D5" w:rsidP="00D938D5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1.3. Заказчик обязуется своевременно и в полном размере отплатить за участие в Конкурсе в порядке и на условиях в разделе 3 настоящего договора. </w:t>
      </w:r>
    </w:p>
    <w:p w:rsidR="00D938D5" w:rsidRDefault="00D938D5" w:rsidP="00D938D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r>
        <w:rPr>
          <w:color w:val="000000"/>
          <w:sz w:val="20"/>
          <w:szCs w:val="20"/>
        </w:rPr>
        <w:t xml:space="preserve">По итогам проведения Конкурса </w:t>
      </w:r>
      <w:r>
        <w:rPr>
          <w:sz w:val="20"/>
          <w:szCs w:val="20"/>
        </w:rPr>
        <w:t xml:space="preserve">в каждой номинации и в каждой возрастной группе присваиваются звания лауреата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степеней, дипломанта (диплом дипломанта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степени) и участника конкурса с вручением соответствующих дипломов. Предусмотрены также поощрительные дипломы. </w:t>
      </w:r>
      <w:r>
        <w:rPr>
          <w:color w:val="000000"/>
          <w:sz w:val="20"/>
          <w:szCs w:val="20"/>
        </w:rPr>
        <w:t>Награждение участников проводится 23 октября  2020 года по адресу: г. Томск, пр. Ленина, 125а.</w:t>
      </w:r>
    </w:p>
    <w:p w:rsidR="00D938D5" w:rsidRDefault="00D938D5" w:rsidP="00D938D5">
      <w:pPr>
        <w:shd w:val="clear" w:color="auto" w:fill="FFFFFF"/>
        <w:spacing w:line="312" w:lineRule="auto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</w:t>
      </w:r>
      <w:r>
        <w:rPr>
          <w:b/>
          <w:bCs/>
          <w:color w:val="000000"/>
          <w:sz w:val="20"/>
          <w:szCs w:val="20"/>
        </w:rPr>
        <w:tab/>
        <w:t>Права и обязанности сторон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2.1. Заказчик вправе: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2.1.1. Получать от Исполнителя информацию по вопросам организации и исполнения, указанных в п.1.1 Договора услуг.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2.1.2. В любое время расторгнуть Договор, предоставив письменное заявление и оплатив Исполнителю, часть стоимости пропорционально части услуги, оказанной Исполнителем до момента расторжения Договора.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2.2. Заказчик обязан: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2.2.1. Осуществить оплату услуг, указанных в п. 1.1. настоящего Договора в надлежащем порядке и установленные сроки.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2.2.2. Обеспечить явку участников для участия в Конкурсе.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2.2.3. Обеспечить соблюдение участниками Правил внутреннего распорядка Колледжа, санитарных, эпидемиологических, а также противопожарных норм.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2.2.4. Возмещать ущерб, причиненный Исполнителю по вине участников.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2.2.5. В случаях расторжения Договора оплатить Исполнителю часть стоимости пропорционально части услуги, оказанной Исполнителем до момента расторжения Договора.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2.3. Исполнитель вправе: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2.3.1. Расторгнуть Договор в одностороннем порядке в случае однократного грубого или неоднократного нарушения Участником/Заказчиком условий Договора.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2.3.2. Не выдавать Участнику документов, сертифицирующих участие в Конкурсе при условиях неоплаты или неполной оплаты оказанных услуг.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2.4. Исполнитель обязан: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2.4.1. Обеспечить условия для участников, принимающих участие в Конкурсе.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2.4.2. После успешного прохождения участниками Конкурса и полной оплаты, оказанных Исполнителем услуг выдать соответствующий документ, сертифицирующий участие в Конкурсе по установленной форме. 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2.5. Участники вправе: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2.5.1. Обращаться к сотрудникам Исполнителя по вопросам, касающимся процесса Конкурса.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2.5.2. Пользоваться имуществом Исполнителя, необходимым для надлежащего получения оказываемых услуг.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2.5.3. В случае успешного прохождения Конкурса получить сертификационные документы установленного </w:t>
      </w:r>
      <w:r>
        <w:rPr>
          <w:rFonts w:eastAsia="Calibri"/>
          <w:sz w:val="20"/>
          <w:szCs w:val="20"/>
          <w:lang w:eastAsia="en-US"/>
        </w:rPr>
        <w:lastRenderedPageBreak/>
        <w:t>образца.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2.5.4. В любое время, расторгнуть Договор, представив, письменное заявление.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2.6. Участники обязаны:  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2.6.1. Посетить Конкурс по направления, установленными в п.1.1. Договора.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2.6.2. Соблюдать санитарные, эпидемиологические, а также противопожарные нормы и правила.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2.6.3. Бережно относиться к имуществу Исполнителя.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2.6.4. Своевременно известить Заказчика/Исполнителя о причинах неявки на Конкурс.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2.6.5. Возмещать ущерб, причиненный по своей вине имуществу Исполнителя в порядке, установленном Гражданским кодексом РФ.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2.6.6. Не курить в помещениях и на территории учреждений Исполнителя.</w:t>
      </w:r>
    </w:p>
    <w:p w:rsidR="00D938D5" w:rsidRDefault="00D938D5" w:rsidP="00D938D5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2.6.7. Не принимать участие в Конкурсе, будучи в состоянии алкогольного, наркотического, токсического или иного вида опьянения способного вызвать стойкую утрату вменяемости, осознанности действий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D938D5" w:rsidRDefault="00D938D5" w:rsidP="00D938D5">
      <w:pPr>
        <w:shd w:val="clear" w:color="auto" w:fill="FFFFFF"/>
        <w:spacing w:line="312" w:lineRule="auto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3. Цена договора и порядок расчетов</w:t>
      </w:r>
    </w:p>
    <w:p w:rsidR="00D938D5" w:rsidRDefault="00D938D5" w:rsidP="00D938D5">
      <w:pPr>
        <w:widowControl w:val="0"/>
        <w:tabs>
          <w:tab w:val="left" w:pos="1126"/>
        </w:tabs>
        <w:ind w:right="80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3.1. Стоимость услуг Исполнителя по настоящему Договору составляет: </w:t>
      </w:r>
      <w:r>
        <w:rPr>
          <w:b/>
          <w:spacing w:val="-1"/>
          <w:sz w:val="20"/>
          <w:szCs w:val="20"/>
        </w:rPr>
        <w:t>________________ (________________________________) рублей 00 копеек</w:t>
      </w:r>
      <w:r>
        <w:rPr>
          <w:spacing w:val="-1"/>
          <w:sz w:val="20"/>
          <w:szCs w:val="20"/>
        </w:rPr>
        <w:t>.</w:t>
      </w:r>
    </w:p>
    <w:p w:rsidR="00D938D5" w:rsidRDefault="00D938D5" w:rsidP="00D938D5">
      <w:pPr>
        <w:widowControl w:val="0"/>
        <w:tabs>
          <w:tab w:val="left" w:pos="1126"/>
        </w:tabs>
        <w:ind w:right="80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Стоимость услуг рассчитывается в зависимости от количества человек в коллективе и составляет 300 (Триста) рублей за одного человека. Цена Договора является твердой и определяется на весь срок его исполнения.</w:t>
      </w:r>
    </w:p>
    <w:p w:rsidR="00D938D5" w:rsidRDefault="00D938D5" w:rsidP="00D938D5">
      <w:pPr>
        <w:widowControl w:val="0"/>
        <w:tabs>
          <w:tab w:val="left" w:pos="1126"/>
        </w:tabs>
        <w:ind w:right="80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3.2. Оплата за участие в конкурсе производится путем перечисления денежных средств на расчетный счет Исполнителя в 100% объеме на основании выставленного счета по 20 октября 2020 года.</w:t>
      </w:r>
    </w:p>
    <w:p w:rsidR="00D938D5" w:rsidRDefault="00D938D5" w:rsidP="00D938D5">
      <w:pPr>
        <w:widowControl w:val="0"/>
        <w:tabs>
          <w:tab w:val="left" w:pos="1126"/>
        </w:tabs>
        <w:ind w:right="80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3.3. По окончанию конкурса Заказчик предоставляет акт выполненных услуг, который подписывается обеими сторонами.</w:t>
      </w:r>
    </w:p>
    <w:p w:rsidR="00D938D5" w:rsidRDefault="00D938D5" w:rsidP="00D938D5">
      <w:pPr>
        <w:widowControl w:val="0"/>
        <w:tabs>
          <w:tab w:val="left" w:pos="1126"/>
        </w:tabs>
        <w:ind w:right="8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4. Сроки оказания услуг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4.1. </w:t>
      </w:r>
      <w:r>
        <w:rPr>
          <w:sz w:val="20"/>
          <w:szCs w:val="20"/>
        </w:rPr>
        <w:t>Настоящий Договор вступает в силу со дня его подписания Сторонами и действует до полного исполнения обязательств по нему.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4.2. Датой начала оказания услуг (проведения Конкурса) является 15 октября 2020 года.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4.2. Дата окончания оказания услуг является 23 октября 2020 года.</w:t>
      </w:r>
    </w:p>
    <w:p w:rsidR="00D938D5" w:rsidRDefault="00D938D5" w:rsidP="00D938D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5.1. 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 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дней,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Возврат денежных средств осуществляется по причине болезни Участника </w:t>
      </w:r>
      <w:r>
        <w:rPr>
          <w:b/>
          <w:sz w:val="20"/>
          <w:szCs w:val="20"/>
        </w:rPr>
        <w:t>на день проведения Конкурса</w:t>
      </w:r>
      <w:r>
        <w:rPr>
          <w:sz w:val="20"/>
          <w:szCs w:val="20"/>
        </w:rPr>
        <w:t xml:space="preserve"> при предоставлении следующих документов: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медицинская справка;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заявление от лица, оплатившего организационный взнос;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банковские реквизиты лица или учреждения, оплатившего организационный взнос.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5.4. Материальный ущерб, причиненный в ходе проведения Конкурса Исполнителю Заказчиком и/или его участником по вине последнего, возмещается Заказчиком Исполнителю в полном объеме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Разрешение споров </w:t>
      </w:r>
    </w:p>
    <w:p w:rsidR="00D938D5" w:rsidRDefault="00D938D5" w:rsidP="00D938D5">
      <w:pPr>
        <w:jc w:val="both"/>
        <w:rPr>
          <w:sz w:val="20"/>
          <w:szCs w:val="20"/>
        </w:rPr>
      </w:pPr>
      <w:r>
        <w:rPr>
          <w:sz w:val="20"/>
          <w:szCs w:val="20"/>
        </w:rPr>
        <w:t>6.1. Все споры и разногласия, которые могут возникнуть между Сторонами по настоящему договору будут, по возможности, разрешаться путем переговоров на основании письменной претензии, которая подлежит рассмотрению в 10-дневный срок со дня ее получения.</w:t>
      </w:r>
    </w:p>
    <w:p w:rsidR="00D938D5" w:rsidRDefault="00D938D5" w:rsidP="00D938D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В случае не достижения согласия </w:t>
      </w:r>
      <w:r>
        <w:rPr>
          <w:color w:val="000000"/>
          <w:sz w:val="20"/>
          <w:szCs w:val="20"/>
        </w:rPr>
        <w:t>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</w:t>
      </w:r>
      <w:r>
        <w:rPr>
          <w:sz w:val="20"/>
          <w:szCs w:val="20"/>
        </w:rPr>
        <w:t xml:space="preserve"> в порядке, установленном законодательством Российской Федерации. 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Дополнительные условия Договора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7.1. Изменения, вносимые в настоящий Договор, оформляются Дополнительными соглашениями к нему.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7.2. В случае если у одной из сторон изменились организационно-правовая форма, адрес, банковские реквизиты или иные данные, имеющие значение для исполнения настоящего Договора, эта сторона обязана уведомить об этом другую сторону в течение 5 календарных дней со дня возникновения указанных изменений.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7.3.Документооборот в рамках Договора осуществляется в письменной форме. Для оперативного уведомления допускается обмен документами посредством факсимильной/телефонной связи, электронной почты с обязательной досылкой (передачей) подлинного документа в течение 3 (трех) рабочих дней.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Срок ответа на входящий документ в рамках Договора не может превышать 5 (Пяти) рабочих дней со дня его получения. Документы, переданные факсимильной, электронной и иной связью, позволяющие идентифицировать содержание документа, сторону по договору (отправителя), подпись уполномоченного лица, печать и дату отправления приравниваются к полноценным юридическим документам.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7.4. Ни одна Сторона не вправе передавать свои обязательства по Договору третьим лицам без письменного согласия другой Стороны.</w:t>
      </w:r>
    </w:p>
    <w:p w:rsidR="00D938D5" w:rsidRDefault="00D938D5" w:rsidP="00D938D5">
      <w:pPr>
        <w:suppressAutoHyphens/>
        <w:spacing w:line="252" w:lineRule="auto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</w:rPr>
        <w:t>7.5.</w:t>
      </w:r>
      <w:r>
        <w:rPr>
          <w:b/>
          <w:bCs/>
          <w:sz w:val="20"/>
          <w:szCs w:val="20"/>
          <w:lang w:eastAsia="ar-SA"/>
        </w:rPr>
        <w:t xml:space="preserve"> </w:t>
      </w:r>
      <w:r>
        <w:rPr>
          <w:spacing w:val="-4"/>
          <w:sz w:val="20"/>
          <w:szCs w:val="20"/>
          <w:lang w:eastAsia="ar-SA"/>
        </w:rPr>
        <w:t>Стороны договора, их аффилированные (взаимосвязанные) лица, работники</w:t>
      </w:r>
      <w:r>
        <w:rPr>
          <w:sz w:val="20"/>
          <w:szCs w:val="20"/>
          <w:lang w:eastAsia="ar-SA"/>
        </w:rPr>
        <w:t xml:space="preserve"> и посредники не вправе ни прямо, ни косвенно предлагать и выплачивать денежные средства и иные ценности сотрудникам и представителям другой стороны </w:t>
      </w:r>
      <w:r>
        <w:rPr>
          <w:spacing w:val="-4"/>
          <w:sz w:val="20"/>
          <w:szCs w:val="20"/>
          <w:lang w:eastAsia="ar-SA"/>
        </w:rPr>
        <w:t xml:space="preserve">с целью оказания </w:t>
      </w:r>
      <w:r>
        <w:rPr>
          <w:sz w:val="20"/>
          <w:szCs w:val="20"/>
          <w:lang w:eastAsia="ar-SA"/>
        </w:rPr>
        <w:t xml:space="preserve">влияния на их действия и </w:t>
      </w:r>
      <w:r>
        <w:rPr>
          <w:spacing w:val="-4"/>
          <w:sz w:val="20"/>
          <w:szCs w:val="20"/>
          <w:lang w:eastAsia="ar-SA"/>
        </w:rPr>
        <w:t>решения по договору или получения иных неправомерных преимуществ в связи с его исполнением.</w:t>
      </w:r>
    </w:p>
    <w:p w:rsidR="00D938D5" w:rsidRDefault="00D938D5" w:rsidP="00D938D5">
      <w:pPr>
        <w:suppressAutoHyphens/>
        <w:spacing w:line="252" w:lineRule="auto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Для исполнения договора не допускается осуществлять действия, квалифицируемые как дача/получение взятки, </w:t>
      </w:r>
      <w:r>
        <w:rPr>
          <w:spacing w:val="-6"/>
          <w:sz w:val="20"/>
          <w:szCs w:val="20"/>
          <w:lang w:eastAsia="ar-SA"/>
        </w:rPr>
        <w:t>коммерческий подкуп, злоупотребление должностным положением, а также действия, нарушающие требования законодательства о противодействии</w:t>
      </w:r>
      <w:r>
        <w:rPr>
          <w:sz w:val="20"/>
          <w:szCs w:val="20"/>
          <w:lang w:eastAsia="ar-SA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D938D5" w:rsidRDefault="00D938D5" w:rsidP="00D938D5">
      <w:pPr>
        <w:suppressAutoHyphens/>
        <w:spacing w:line="252" w:lineRule="auto"/>
        <w:jc w:val="both"/>
        <w:rPr>
          <w:b/>
          <w:sz w:val="20"/>
          <w:szCs w:val="20"/>
          <w:lang w:eastAsia="ar-SA"/>
        </w:rPr>
      </w:pPr>
      <w:r>
        <w:rPr>
          <w:spacing w:val="-4"/>
          <w:sz w:val="20"/>
          <w:szCs w:val="20"/>
          <w:lang w:eastAsia="ar-SA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:rsidR="00D938D5" w:rsidRDefault="00D938D5" w:rsidP="00D938D5">
      <w:pPr>
        <w:suppressAutoHyphens/>
        <w:spacing w:line="252" w:lineRule="auto"/>
        <w:jc w:val="both"/>
        <w:rPr>
          <w:spacing w:val="-4"/>
          <w:sz w:val="20"/>
          <w:szCs w:val="20"/>
          <w:lang w:eastAsia="ar-SA"/>
        </w:rPr>
      </w:pPr>
      <w:r>
        <w:rPr>
          <w:spacing w:val="-4"/>
          <w:sz w:val="20"/>
          <w:szCs w:val="20"/>
          <w:lang w:eastAsia="ar-SA"/>
        </w:rPr>
        <w:t>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:rsidR="00D938D5" w:rsidRDefault="00D938D5" w:rsidP="00D938D5">
      <w:pPr>
        <w:widowControl w:val="0"/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>7.6. Исполнитель и участники конкурса дают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 и иные данные, связанные с заключением и исполнением Договора.</w:t>
      </w:r>
    </w:p>
    <w:p w:rsidR="00D938D5" w:rsidRDefault="00D938D5" w:rsidP="00D938D5">
      <w:pPr>
        <w:widowControl w:val="0"/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>7.7.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938D5" w:rsidRDefault="00D938D5" w:rsidP="00D938D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Адреса и подписи Сторон</w:t>
      </w:r>
    </w:p>
    <w:p w:rsidR="00D938D5" w:rsidRDefault="00D938D5" w:rsidP="00D938D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3"/>
        <w:gridCol w:w="4927"/>
      </w:tblGrid>
      <w:tr w:rsidR="00D938D5" w:rsidTr="00D938D5">
        <w:trPr>
          <w:trHeight w:val="1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5" w:rsidRDefault="00D9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D5" w:rsidRDefault="00D9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D938D5" w:rsidTr="00D938D5">
        <w:trPr>
          <w:trHeight w:val="9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Default="00D93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D938D5" w:rsidRDefault="00D93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(ОГАПОУ «ГКСКТИИ») </w:t>
            </w:r>
          </w:p>
          <w:p w:rsidR="00D938D5" w:rsidRDefault="00D938D5">
            <w:pPr>
              <w:jc w:val="center"/>
              <w:rPr>
                <w:sz w:val="20"/>
                <w:szCs w:val="20"/>
              </w:rPr>
            </w:pPr>
          </w:p>
          <w:p w:rsidR="00D938D5" w:rsidRDefault="00D93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1027000892797 ИНН 7017001816 КПП 701701001</w:t>
            </w:r>
          </w:p>
          <w:p w:rsidR="00D938D5" w:rsidRDefault="00D93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 85.21</w:t>
            </w:r>
          </w:p>
          <w:p w:rsidR="00D938D5" w:rsidRDefault="00D938D5">
            <w:pPr>
              <w:jc w:val="both"/>
              <w:rPr>
                <w:sz w:val="20"/>
                <w:szCs w:val="20"/>
              </w:rPr>
            </w:pPr>
          </w:p>
          <w:p w:rsidR="00D938D5" w:rsidRDefault="00D938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D938D5" w:rsidRDefault="00D938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515-837;515-008</w:t>
            </w:r>
          </w:p>
          <w:p w:rsidR="00D938D5" w:rsidRDefault="00D938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 счет – 40601810400003000001 </w:t>
            </w:r>
          </w:p>
          <w:p w:rsidR="00D938D5" w:rsidRDefault="00D938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Корреспондентский счет – нет </w:t>
            </w:r>
          </w:p>
          <w:p w:rsidR="00D938D5" w:rsidRDefault="00D938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Томск г. Томск </w:t>
            </w:r>
          </w:p>
          <w:p w:rsidR="00D938D5" w:rsidRDefault="00D938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046902001</w:t>
            </w:r>
          </w:p>
          <w:p w:rsidR="00D938D5" w:rsidRDefault="00D938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финансов ТО л/с 02652000970 (ОГАПОУ «Губернаторский колледж социально-культурных технологий и инноваций» л/с 8101000008) </w:t>
            </w:r>
          </w:p>
          <w:p w:rsidR="00D938D5" w:rsidRDefault="00D938D5">
            <w:pPr>
              <w:jc w:val="both"/>
              <w:rPr>
                <w:sz w:val="20"/>
                <w:szCs w:val="20"/>
              </w:rPr>
            </w:pPr>
          </w:p>
          <w:p w:rsidR="00D938D5" w:rsidRDefault="00D938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/_____________/Железчиков В.П./</w:t>
            </w:r>
          </w:p>
          <w:p w:rsidR="00D938D5" w:rsidRDefault="00D9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М. п.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5" w:rsidRDefault="00D938D5">
            <w:pPr>
              <w:jc w:val="both"/>
              <w:rPr>
                <w:sz w:val="20"/>
                <w:szCs w:val="20"/>
              </w:rPr>
            </w:pPr>
          </w:p>
          <w:p w:rsidR="00D938D5" w:rsidRDefault="00D938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38D5" w:rsidRDefault="00D938D5" w:rsidP="00D938D5">
      <w:pPr>
        <w:jc w:val="center"/>
        <w:rPr>
          <w:b/>
          <w:bCs/>
          <w:shd w:val="clear" w:color="auto" w:fill="FFFFFF"/>
        </w:rPr>
      </w:pPr>
      <w:r>
        <w:rPr>
          <w:b/>
          <w:color w:val="000000"/>
        </w:rPr>
        <w:br w:type="page"/>
        <w:t>Акт выполненных работ</w:t>
      </w:r>
    </w:p>
    <w:p w:rsidR="00D938D5" w:rsidRDefault="00D938D5" w:rsidP="00D938D5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к договору </w:t>
      </w:r>
      <w:r>
        <w:rPr>
          <w:b/>
          <w:bCs/>
          <w:sz w:val="22"/>
          <w:szCs w:val="22"/>
        </w:rPr>
        <w:t>оказания услуг по организации и проведению</w:t>
      </w:r>
    </w:p>
    <w:p w:rsidR="00D938D5" w:rsidRDefault="00D938D5" w:rsidP="00D938D5">
      <w:pPr>
        <w:spacing w:line="312" w:lineRule="auto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областного</w:t>
      </w:r>
      <w:r>
        <w:rPr>
          <w:b/>
          <w:bCs/>
        </w:rPr>
        <w:t xml:space="preserve"> конкурса детских и юношеских театральных коллективов</w:t>
      </w:r>
    </w:p>
    <w:p w:rsidR="00D938D5" w:rsidRDefault="00D938D5" w:rsidP="00D938D5">
      <w:pPr>
        <w:spacing w:line="312" w:lineRule="auto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№ </w:t>
      </w:r>
      <w:r>
        <w:rPr>
          <w:b/>
          <w:color w:val="000000"/>
        </w:rPr>
        <w:t>______ от _________________</w:t>
      </w:r>
    </w:p>
    <w:p w:rsidR="00D938D5" w:rsidRDefault="00D938D5" w:rsidP="00D938D5">
      <w:pPr>
        <w:jc w:val="center"/>
      </w:pPr>
      <w:r>
        <w:rPr>
          <w:color w:val="000000"/>
        </w:rPr>
        <w:br/>
      </w:r>
      <w:r>
        <w:t xml:space="preserve">г. Томск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____________20___г.</w:t>
      </w:r>
    </w:p>
    <w:p w:rsidR="00D938D5" w:rsidRDefault="00D938D5" w:rsidP="00D938D5">
      <w:pPr>
        <w:jc w:val="center"/>
      </w:pPr>
    </w:p>
    <w:p w:rsidR="00D938D5" w:rsidRDefault="00D938D5" w:rsidP="00D938D5">
      <w:pPr>
        <w:ind w:left="-142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Мы, нижеподписавшиеся, </w:t>
      </w:r>
      <w:r>
        <w:rPr>
          <w:b/>
          <w:sz w:val="22"/>
          <w:szCs w:val="22"/>
        </w:rPr>
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«ГКСКТИИ»),</w:t>
      </w:r>
      <w:r>
        <w:rPr>
          <w:sz w:val="22"/>
          <w:szCs w:val="22"/>
        </w:rPr>
        <w:t xml:space="preserve"> именуемое в дальнейшем </w:t>
      </w:r>
      <w:r>
        <w:rPr>
          <w:b/>
          <w:sz w:val="22"/>
          <w:szCs w:val="22"/>
        </w:rPr>
        <w:t>«Исполнитель»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 директора Железчикова Валентина Павловича, действующего на основании Устава с одной стороны, и _____________________________________________________________________, именуемое в дальнейшем </w:t>
      </w:r>
      <w:r>
        <w:rPr>
          <w:b/>
          <w:sz w:val="22"/>
          <w:szCs w:val="22"/>
        </w:rPr>
        <w:t>«Заказчик»</w:t>
      </w:r>
      <w:r>
        <w:rPr>
          <w:sz w:val="22"/>
          <w:szCs w:val="22"/>
        </w:rPr>
        <w:t xml:space="preserve"> в лице  ____________________________________________, действующей на основании ______, с другой стороны,, с другой стороны, составили настоящий Акт о  нижеследующем:</w:t>
      </w:r>
    </w:p>
    <w:p w:rsidR="00D938D5" w:rsidRDefault="00D938D5" w:rsidP="00D938D5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1. Исполнитель с 15 по 23 октября 2020 года оказал Заказчику услуги, предусмотренные п. 1.1. Договора оказания услуг № ________ от «____» _____________ 20__ года, а Заказчик принял результат данных услуг.</w:t>
      </w:r>
    </w:p>
    <w:p w:rsidR="00D938D5" w:rsidRDefault="00D938D5" w:rsidP="00D938D5">
      <w:pPr>
        <w:numPr>
          <w:ilvl w:val="0"/>
          <w:numId w:val="2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Услуги оказаны в полном объеме. Качество оказанных услуг проверено представителем Заказчика в присутствии Исполнителя и соответствует требованиям Договора. </w:t>
      </w:r>
    </w:p>
    <w:p w:rsidR="00D938D5" w:rsidRDefault="00D938D5" w:rsidP="00D938D5">
      <w:pPr>
        <w:ind w:left="420" w:right="-1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Заказчик не имеет претензий к Исполнителю по объему и качеству оказанных</w:t>
      </w:r>
      <w:r>
        <w:rPr>
          <w:b/>
          <w:i/>
          <w:iCs/>
          <w:sz w:val="22"/>
          <w:szCs w:val="22"/>
          <w:u w:val="single"/>
        </w:rPr>
        <w:t xml:space="preserve"> услуг</w:t>
      </w:r>
      <w:r>
        <w:rPr>
          <w:b/>
          <w:i/>
          <w:sz w:val="22"/>
          <w:szCs w:val="22"/>
          <w:u w:val="single"/>
        </w:rPr>
        <w:t>.</w:t>
      </w:r>
    </w:p>
    <w:p w:rsidR="00D938D5" w:rsidRDefault="00D938D5" w:rsidP="00D938D5">
      <w:pPr>
        <w:numPr>
          <w:ilvl w:val="0"/>
          <w:numId w:val="2"/>
        </w:numPr>
        <w:ind w:right="-1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Стоимость оказанных услуг по настоящему договору составляет </w:t>
      </w:r>
      <w:r>
        <w:rPr>
          <w:b/>
          <w:i/>
          <w:color w:val="000000"/>
          <w:sz w:val="22"/>
          <w:szCs w:val="22"/>
        </w:rPr>
        <w:t>_______________ (____________________________) рублей __________ копеек.</w:t>
      </w:r>
    </w:p>
    <w:p w:rsidR="00D938D5" w:rsidRDefault="00D938D5" w:rsidP="00D938D5">
      <w:pPr>
        <w:numPr>
          <w:ilvl w:val="0"/>
          <w:numId w:val="2"/>
        </w:numPr>
        <w:ind w:right="-1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Настоящий Акт составлен в двух подлинных экземплярах по одному для каждой из сторон.</w:t>
      </w:r>
    </w:p>
    <w:p w:rsidR="00D938D5" w:rsidRDefault="00D938D5" w:rsidP="00D938D5">
      <w:pPr>
        <w:ind w:left="-142" w:right="-1"/>
        <w:jc w:val="both"/>
        <w:rPr>
          <w:sz w:val="22"/>
          <w:szCs w:val="22"/>
        </w:rPr>
      </w:pPr>
    </w:p>
    <w:p w:rsidR="00D938D5" w:rsidRDefault="00D938D5" w:rsidP="00D938D5">
      <w:pPr>
        <w:ind w:left="-142" w:right="-1"/>
        <w:jc w:val="both"/>
        <w:rPr>
          <w:sz w:val="22"/>
          <w:szCs w:val="22"/>
        </w:rPr>
      </w:pPr>
    </w:p>
    <w:p w:rsidR="00D938D5" w:rsidRDefault="00D938D5" w:rsidP="00D938D5">
      <w:pPr>
        <w:ind w:left="-142" w:right="-1"/>
        <w:jc w:val="both"/>
        <w:rPr>
          <w:sz w:val="22"/>
          <w:szCs w:val="22"/>
        </w:rPr>
      </w:pPr>
    </w:p>
    <w:p w:rsidR="00D938D5" w:rsidRDefault="00D938D5" w:rsidP="00D938D5">
      <w:pPr>
        <w:ind w:left="-142" w:right="-1"/>
        <w:jc w:val="both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D938D5" w:rsidTr="00D938D5">
        <w:trPr>
          <w:trHeight w:val="303"/>
        </w:trPr>
        <w:tc>
          <w:tcPr>
            <w:tcW w:w="5245" w:type="dxa"/>
            <w:vAlign w:val="center"/>
            <w:hideMark/>
          </w:tcPr>
          <w:p w:rsidR="00D938D5" w:rsidRDefault="00D938D5">
            <w:pPr>
              <w:keepNext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103" w:type="dxa"/>
            <w:vAlign w:val="center"/>
            <w:hideMark/>
          </w:tcPr>
          <w:p w:rsidR="00D938D5" w:rsidRDefault="00D938D5">
            <w:pPr>
              <w:keepNext/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Заказчик:</w:t>
            </w:r>
          </w:p>
        </w:tc>
      </w:tr>
      <w:tr w:rsidR="00D938D5" w:rsidTr="00D938D5">
        <w:trPr>
          <w:trHeight w:val="3402"/>
        </w:trPr>
        <w:tc>
          <w:tcPr>
            <w:tcW w:w="5245" w:type="dxa"/>
          </w:tcPr>
          <w:p w:rsidR="00D938D5" w:rsidRDefault="00D938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ОГАПОУ «Губернаторский колледж социально-культурных технологий и инноваций»</w:t>
            </w:r>
          </w:p>
          <w:p w:rsidR="00D938D5" w:rsidRDefault="00D938D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938D5" w:rsidRDefault="00D938D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938D5" w:rsidRDefault="00D938D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 </w:t>
            </w:r>
          </w:p>
          <w:p w:rsidR="00D938D5" w:rsidRDefault="00D938D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938D5" w:rsidRDefault="00D938D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___________________________/Железчиков В.П./</w:t>
            </w:r>
          </w:p>
          <w:p w:rsidR="00D938D5" w:rsidRDefault="00D938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«___»____________20_г.           М.П.</w:t>
            </w: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5103" w:type="dxa"/>
            <w:hideMark/>
          </w:tcPr>
          <w:p w:rsidR="00D938D5" w:rsidRDefault="00D93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557D5" w:rsidRDefault="001557D5"/>
    <w:sectPr w:rsidR="001557D5" w:rsidSect="00D938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AF1"/>
    <w:multiLevelType w:val="hybridMultilevel"/>
    <w:tmpl w:val="FE2C7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15911"/>
    <w:multiLevelType w:val="multilevel"/>
    <w:tmpl w:val="22601CC6"/>
    <w:lvl w:ilvl="0">
      <w:start w:val="1"/>
      <w:numFmt w:val="decimal"/>
      <w:lvlText w:val="%1."/>
      <w:lvlJc w:val="left"/>
      <w:pPr>
        <w:ind w:left="420" w:hanging="42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8D"/>
    <w:rsid w:val="000B1836"/>
    <w:rsid w:val="001557D5"/>
    <w:rsid w:val="00D938D5"/>
    <w:rsid w:val="00E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8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8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1917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3</cp:revision>
  <dcterms:created xsi:type="dcterms:W3CDTF">2020-09-21T04:20:00Z</dcterms:created>
  <dcterms:modified xsi:type="dcterms:W3CDTF">2020-09-21T04:20:00Z</dcterms:modified>
</cp:coreProperties>
</file>